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83FE92" w14:textId="77777777" w:rsidR="004A4537" w:rsidRDefault="004A4537" w:rsidP="004A4537">
      <w:pPr>
        <w:pStyle w:val="Default"/>
      </w:pPr>
    </w:p>
    <w:p w14:paraId="2FCA05F9" w14:textId="77777777" w:rsidR="004A4537" w:rsidRDefault="004A4537" w:rsidP="004A4537">
      <w:pPr>
        <w:pStyle w:val="Pa0"/>
        <w:rPr>
          <w:sz w:val="32"/>
          <w:szCs w:val="32"/>
        </w:rPr>
      </w:pPr>
      <w:r>
        <w:rPr>
          <w:rStyle w:val="A8"/>
          <w:rFonts w:cs="Times New Roman"/>
          <w:color w:val="auto"/>
        </w:rPr>
        <w:t xml:space="preserve">FOCUS OF INTERVENTION – ALL AGES </w:t>
      </w:r>
    </w:p>
    <w:p w14:paraId="7454009D" w14:textId="77777777" w:rsidR="004A4537" w:rsidRDefault="004A4537" w:rsidP="004A4537">
      <w:pPr>
        <w:pStyle w:val="Pa0"/>
        <w:rPr>
          <w:rStyle w:val="A3"/>
          <w:color w:val="auto"/>
          <w:sz w:val="24"/>
          <w:szCs w:val="24"/>
        </w:rPr>
      </w:pPr>
    </w:p>
    <w:p w14:paraId="55A87B19" w14:textId="77777777" w:rsidR="004A4537" w:rsidRPr="008B4212" w:rsidRDefault="004A4537" w:rsidP="004A4537">
      <w:pPr>
        <w:pStyle w:val="Pa0"/>
        <w:rPr>
          <w:rFonts w:ascii="Goudy Old Style" w:hAnsi="Goudy Old Style" w:cs="Goudy Old Style"/>
          <w:sz w:val="28"/>
          <w:szCs w:val="28"/>
        </w:rPr>
      </w:pPr>
      <w:r w:rsidRPr="008B4212">
        <w:rPr>
          <w:rStyle w:val="A3"/>
          <w:color w:val="auto"/>
          <w:sz w:val="28"/>
          <w:szCs w:val="28"/>
        </w:rPr>
        <w:t xml:space="preserve">Federal and state laws require that all students have access to, and make progress in, the general curriculum. However, the instruction must be meaningful, purposeful, and age appropriate for the student. The student with ASD will have specific goals and objectives that need to be addressed in order to participate and progress in the general education curriculum. </w:t>
      </w:r>
    </w:p>
    <w:p w14:paraId="3B8755DC" w14:textId="77777777" w:rsidR="004A4537" w:rsidRPr="008B4212" w:rsidRDefault="004A4537" w:rsidP="004A4537">
      <w:pPr>
        <w:pStyle w:val="Pa0"/>
        <w:rPr>
          <w:rFonts w:ascii="Goudy Old Style" w:hAnsi="Goudy Old Style" w:cs="Goudy Old Style"/>
          <w:sz w:val="28"/>
          <w:szCs w:val="28"/>
        </w:rPr>
      </w:pPr>
      <w:r w:rsidRPr="008B4212">
        <w:rPr>
          <w:rStyle w:val="A3"/>
          <w:color w:val="auto"/>
          <w:sz w:val="28"/>
          <w:szCs w:val="28"/>
        </w:rPr>
        <w:t xml:space="preserve">The following areas have been found to increase the student’s ability to benefit from the educational experience and become more competent and independent adults. </w:t>
      </w:r>
    </w:p>
    <w:p w14:paraId="51F5A25A" w14:textId="77777777" w:rsidR="004A4537" w:rsidRPr="008B4212" w:rsidRDefault="004A4537" w:rsidP="004A4537">
      <w:pPr>
        <w:pStyle w:val="Pa0"/>
        <w:rPr>
          <w:rStyle w:val="A3"/>
          <w:rFonts w:ascii="HelveticaNeue MediumCond" w:hAnsi="HelveticaNeue MediumCond" w:cs="HelveticaNeue MediumCond"/>
          <w:b/>
          <w:bCs/>
          <w:color w:val="auto"/>
          <w:sz w:val="28"/>
          <w:szCs w:val="28"/>
        </w:rPr>
      </w:pPr>
    </w:p>
    <w:p w14:paraId="576230D5" w14:textId="77777777" w:rsidR="004A4537" w:rsidRPr="008B4212" w:rsidRDefault="004A4537" w:rsidP="004A4537">
      <w:pPr>
        <w:pStyle w:val="Pa0"/>
        <w:rPr>
          <w:rFonts w:cs="HelveticaNeue MediumCond"/>
          <w:sz w:val="28"/>
          <w:szCs w:val="28"/>
        </w:rPr>
      </w:pPr>
      <w:r w:rsidRPr="008B4212">
        <w:rPr>
          <w:rStyle w:val="A3"/>
          <w:rFonts w:ascii="HelveticaNeue MediumCond" w:hAnsi="HelveticaNeue MediumCond" w:cs="HelveticaNeue MediumCond"/>
          <w:b/>
          <w:bCs/>
          <w:color w:val="auto"/>
          <w:sz w:val="28"/>
          <w:szCs w:val="28"/>
        </w:rPr>
        <w:t xml:space="preserve">ATTENTION </w:t>
      </w:r>
    </w:p>
    <w:p w14:paraId="6CF848EC" w14:textId="77777777" w:rsidR="004A4537" w:rsidRPr="008B4212" w:rsidRDefault="004A4537" w:rsidP="004A4537">
      <w:pPr>
        <w:pStyle w:val="Pa0"/>
        <w:rPr>
          <w:rStyle w:val="A3"/>
          <w:i/>
          <w:iCs/>
          <w:color w:val="auto"/>
          <w:sz w:val="28"/>
          <w:szCs w:val="28"/>
        </w:rPr>
      </w:pPr>
    </w:p>
    <w:p w14:paraId="0C127502" w14:textId="77777777" w:rsidR="004A4537" w:rsidRPr="008B4212" w:rsidRDefault="004A4537" w:rsidP="004A4537">
      <w:pPr>
        <w:pStyle w:val="Pa0"/>
        <w:rPr>
          <w:rFonts w:ascii="Goudy Old Style" w:hAnsi="Goudy Old Style" w:cs="Goudy Old Style"/>
          <w:sz w:val="28"/>
          <w:szCs w:val="28"/>
        </w:rPr>
      </w:pPr>
      <w:r w:rsidRPr="008B4212">
        <w:rPr>
          <w:rStyle w:val="A3"/>
          <w:i/>
          <w:iCs/>
          <w:color w:val="auto"/>
          <w:sz w:val="28"/>
          <w:szCs w:val="28"/>
        </w:rPr>
        <w:t xml:space="preserve">Purpose – Increase awareness of others, develop appropriate learning processes, establish attention to critical task stimuli, and reduce over-selective attention </w:t>
      </w:r>
    </w:p>
    <w:p w14:paraId="3B1F772A" w14:textId="77777777" w:rsidR="004A4537" w:rsidRPr="008B4212" w:rsidRDefault="004A4537" w:rsidP="004A4537">
      <w:pPr>
        <w:pStyle w:val="Pa0"/>
        <w:rPr>
          <w:rFonts w:ascii="Goudy Old Style" w:hAnsi="Goudy Old Style" w:cs="Goudy Old Style"/>
          <w:sz w:val="28"/>
          <w:szCs w:val="28"/>
        </w:rPr>
      </w:pPr>
      <w:r w:rsidRPr="008B4212">
        <w:rPr>
          <w:rStyle w:val="A3"/>
          <w:color w:val="auto"/>
          <w:sz w:val="28"/>
          <w:szCs w:val="28"/>
        </w:rPr>
        <w:t xml:space="preserve">Target Areas: </w:t>
      </w:r>
    </w:p>
    <w:p w14:paraId="412B4AE4" w14:textId="77777777" w:rsidR="004A4537" w:rsidRPr="008B4212" w:rsidRDefault="004A4537" w:rsidP="004A4537">
      <w:pPr>
        <w:pStyle w:val="Pa3"/>
        <w:ind w:left="720" w:hanging="360"/>
        <w:rPr>
          <w:rFonts w:ascii="Goudy Old Style" w:hAnsi="Goudy Old Style" w:cs="Goudy Old Style"/>
          <w:sz w:val="28"/>
          <w:szCs w:val="28"/>
        </w:rPr>
      </w:pPr>
      <w:r w:rsidRPr="008B4212">
        <w:rPr>
          <w:rStyle w:val="A10"/>
          <w:color w:val="auto"/>
          <w:sz w:val="28"/>
          <w:szCs w:val="28"/>
        </w:rPr>
        <w:t>• _</w:t>
      </w:r>
      <w:r w:rsidRPr="008B4212">
        <w:rPr>
          <w:rStyle w:val="A3"/>
          <w:color w:val="auto"/>
          <w:sz w:val="28"/>
          <w:szCs w:val="28"/>
        </w:rPr>
        <w:t xml:space="preserve">Acknowledgment of external world </w:t>
      </w:r>
    </w:p>
    <w:p w14:paraId="34E4F55B" w14:textId="77777777" w:rsidR="004A4537" w:rsidRPr="008B4212" w:rsidRDefault="004A4537" w:rsidP="004A4537">
      <w:pPr>
        <w:pStyle w:val="Pa3"/>
        <w:ind w:left="720" w:hanging="360"/>
        <w:rPr>
          <w:rFonts w:ascii="Goudy Old Style" w:hAnsi="Goudy Old Style" w:cs="Goudy Old Style"/>
          <w:sz w:val="28"/>
          <w:szCs w:val="28"/>
        </w:rPr>
      </w:pPr>
      <w:r w:rsidRPr="008B4212">
        <w:rPr>
          <w:rStyle w:val="A10"/>
          <w:color w:val="auto"/>
          <w:sz w:val="28"/>
          <w:szCs w:val="28"/>
        </w:rPr>
        <w:t>• _</w:t>
      </w:r>
      <w:r w:rsidRPr="008B4212">
        <w:rPr>
          <w:rStyle w:val="A3"/>
          <w:color w:val="auto"/>
          <w:sz w:val="28"/>
          <w:szCs w:val="28"/>
        </w:rPr>
        <w:t xml:space="preserve">Sustained attention (attending on a regular basis) </w:t>
      </w:r>
    </w:p>
    <w:p w14:paraId="4EA56672" w14:textId="77777777" w:rsidR="004A4537" w:rsidRPr="008B4212" w:rsidRDefault="004A4537" w:rsidP="004A4537">
      <w:pPr>
        <w:pStyle w:val="Pa3"/>
        <w:ind w:left="720" w:hanging="360"/>
        <w:rPr>
          <w:rFonts w:ascii="Goudy Old Style" w:hAnsi="Goudy Old Style" w:cs="Goudy Old Style"/>
          <w:sz w:val="28"/>
          <w:szCs w:val="28"/>
        </w:rPr>
      </w:pPr>
      <w:r w:rsidRPr="008B4212">
        <w:rPr>
          <w:rStyle w:val="A10"/>
          <w:color w:val="auto"/>
          <w:sz w:val="28"/>
          <w:szCs w:val="28"/>
        </w:rPr>
        <w:t>• _</w:t>
      </w:r>
      <w:r w:rsidRPr="008B4212">
        <w:rPr>
          <w:rStyle w:val="A3"/>
          <w:color w:val="auto"/>
          <w:sz w:val="28"/>
          <w:szCs w:val="28"/>
        </w:rPr>
        <w:t xml:space="preserve">Saliency (looking at what is important) </w:t>
      </w:r>
      <w:bookmarkStart w:id="0" w:name="_GoBack"/>
      <w:bookmarkEnd w:id="0"/>
    </w:p>
    <w:p w14:paraId="3A57FAB5" w14:textId="77777777" w:rsidR="004A4537" w:rsidRPr="008B4212" w:rsidRDefault="004A4537" w:rsidP="004A4537">
      <w:pPr>
        <w:pStyle w:val="Pa3"/>
        <w:ind w:left="720" w:hanging="360"/>
        <w:rPr>
          <w:rFonts w:ascii="Goudy Old Style" w:hAnsi="Goudy Old Style" w:cs="Goudy Old Style"/>
          <w:sz w:val="28"/>
          <w:szCs w:val="28"/>
        </w:rPr>
      </w:pPr>
      <w:r w:rsidRPr="008B4212">
        <w:rPr>
          <w:rStyle w:val="A10"/>
          <w:color w:val="auto"/>
          <w:sz w:val="28"/>
          <w:szCs w:val="28"/>
        </w:rPr>
        <w:t>• _</w:t>
      </w:r>
      <w:r w:rsidRPr="008B4212">
        <w:rPr>
          <w:rStyle w:val="A3"/>
          <w:color w:val="auto"/>
          <w:sz w:val="28"/>
          <w:szCs w:val="28"/>
        </w:rPr>
        <w:t xml:space="preserve">Joint attention (attending with people) </w:t>
      </w:r>
    </w:p>
    <w:p w14:paraId="5C39BCAE" w14:textId="77777777" w:rsidR="004A4537" w:rsidRPr="008B4212" w:rsidRDefault="004A4537" w:rsidP="004A4537">
      <w:pPr>
        <w:pStyle w:val="Pa3"/>
        <w:ind w:left="720" w:hanging="360"/>
        <w:rPr>
          <w:rFonts w:ascii="Goudy Old Style" w:hAnsi="Goudy Old Style" w:cs="Goudy Old Style"/>
          <w:sz w:val="28"/>
          <w:szCs w:val="28"/>
        </w:rPr>
      </w:pPr>
      <w:r w:rsidRPr="008B4212">
        <w:rPr>
          <w:rStyle w:val="A10"/>
          <w:color w:val="auto"/>
          <w:sz w:val="28"/>
          <w:szCs w:val="28"/>
        </w:rPr>
        <w:t>• _</w:t>
      </w:r>
      <w:r w:rsidRPr="008B4212">
        <w:rPr>
          <w:rStyle w:val="A3"/>
          <w:color w:val="auto"/>
          <w:sz w:val="28"/>
          <w:szCs w:val="28"/>
        </w:rPr>
        <w:t xml:space="preserve">Attention shifting (flexibility in attending) event-to-event, object to object, object to person, and person to object </w:t>
      </w:r>
    </w:p>
    <w:p w14:paraId="2E0851A1" w14:textId="77777777" w:rsidR="004A4537" w:rsidRPr="008B4212" w:rsidRDefault="004A4537" w:rsidP="004A4537">
      <w:pPr>
        <w:pStyle w:val="Pa0"/>
        <w:rPr>
          <w:rStyle w:val="A3"/>
          <w:rFonts w:ascii="HelveticaNeue MediumCond" w:hAnsi="HelveticaNeue MediumCond" w:cs="HelveticaNeue MediumCond"/>
          <w:b/>
          <w:bCs/>
          <w:color w:val="auto"/>
          <w:sz w:val="28"/>
          <w:szCs w:val="28"/>
        </w:rPr>
      </w:pPr>
    </w:p>
    <w:p w14:paraId="10304EFB" w14:textId="77777777" w:rsidR="004A4537" w:rsidRPr="008B4212" w:rsidRDefault="004A4537" w:rsidP="004A4537">
      <w:pPr>
        <w:pStyle w:val="Pa0"/>
        <w:rPr>
          <w:rFonts w:cs="HelveticaNeue MediumCond"/>
          <w:sz w:val="28"/>
          <w:szCs w:val="28"/>
        </w:rPr>
      </w:pPr>
      <w:r w:rsidRPr="008B4212">
        <w:rPr>
          <w:rStyle w:val="A3"/>
          <w:rFonts w:ascii="HelveticaNeue MediumCond" w:hAnsi="HelveticaNeue MediumCond" w:cs="HelveticaNeue MediumCond"/>
          <w:b/>
          <w:bCs/>
          <w:color w:val="auto"/>
          <w:sz w:val="28"/>
          <w:szCs w:val="28"/>
        </w:rPr>
        <w:t xml:space="preserve">IMITATION </w:t>
      </w:r>
    </w:p>
    <w:p w14:paraId="28529D38" w14:textId="77777777" w:rsidR="004A4537" w:rsidRPr="008B4212" w:rsidRDefault="004A4537" w:rsidP="004A4537">
      <w:pPr>
        <w:pStyle w:val="Pa0"/>
        <w:rPr>
          <w:rStyle w:val="A3"/>
          <w:i/>
          <w:iCs/>
          <w:color w:val="auto"/>
          <w:sz w:val="28"/>
          <w:szCs w:val="28"/>
        </w:rPr>
      </w:pPr>
    </w:p>
    <w:p w14:paraId="0466435E" w14:textId="77777777" w:rsidR="004A4537" w:rsidRPr="008B4212" w:rsidRDefault="004A4537" w:rsidP="004A4537">
      <w:pPr>
        <w:pStyle w:val="Pa0"/>
        <w:rPr>
          <w:rFonts w:ascii="Goudy Old Style" w:hAnsi="Goudy Old Style" w:cs="Goudy Old Style"/>
          <w:sz w:val="28"/>
          <w:szCs w:val="28"/>
        </w:rPr>
      </w:pPr>
      <w:r w:rsidRPr="008B4212">
        <w:rPr>
          <w:rStyle w:val="A3"/>
          <w:i/>
          <w:iCs/>
          <w:color w:val="auto"/>
          <w:sz w:val="28"/>
          <w:szCs w:val="28"/>
        </w:rPr>
        <w:t xml:space="preserve">Purpose – Prepare for learning complex skills, enable observational learning from peers, and build reciprocal interaction </w:t>
      </w:r>
    </w:p>
    <w:p w14:paraId="62330E57" w14:textId="77777777" w:rsidR="004A4537" w:rsidRPr="008B4212" w:rsidRDefault="004A4537" w:rsidP="004A4537">
      <w:pPr>
        <w:pStyle w:val="Pa0"/>
        <w:rPr>
          <w:rFonts w:ascii="Goudy Old Style" w:hAnsi="Goudy Old Style" w:cs="Goudy Old Style"/>
          <w:sz w:val="28"/>
          <w:szCs w:val="28"/>
        </w:rPr>
      </w:pPr>
      <w:r w:rsidRPr="008B4212">
        <w:rPr>
          <w:rStyle w:val="A3"/>
          <w:color w:val="auto"/>
          <w:sz w:val="28"/>
          <w:szCs w:val="28"/>
        </w:rPr>
        <w:t xml:space="preserve">Target Areas: </w:t>
      </w:r>
    </w:p>
    <w:p w14:paraId="5BBA0B5A" w14:textId="77777777" w:rsidR="004A4537" w:rsidRPr="008B4212" w:rsidRDefault="004A4537" w:rsidP="004A4537">
      <w:pPr>
        <w:pStyle w:val="Pa3"/>
        <w:ind w:left="720" w:hanging="360"/>
        <w:rPr>
          <w:rFonts w:ascii="Goudy Old Style" w:hAnsi="Goudy Old Style" w:cs="Goudy Old Style"/>
          <w:sz w:val="28"/>
          <w:szCs w:val="28"/>
        </w:rPr>
      </w:pPr>
      <w:r w:rsidRPr="008B4212">
        <w:rPr>
          <w:rStyle w:val="A10"/>
          <w:color w:val="auto"/>
          <w:sz w:val="28"/>
          <w:szCs w:val="28"/>
        </w:rPr>
        <w:t>• _</w:t>
      </w:r>
      <w:r w:rsidRPr="008B4212">
        <w:rPr>
          <w:rStyle w:val="A3"/>
          <w:color w:val="auto"/>
          <w:sz w:val="28"/>
          <w:szCs w:val="28"/>
        </w:rPr>
        <w:t xml:space="preserve">Prerequisite to imitative learning is that it must be purposeful and independent </w:t>
      </w:r>
    </w:p>
    <w:p w14:paraId="0B525D2E" w14:textId="77777777" w:rsidR="004A4537" w:rsidRPr="008B4212" w:rsidRDefault="004A4537" w:rsidP="004A4537">
      <w:pPr>
        <w:pStyle w:val="Pa3"/>
        <w:ind w:left="720" w:hanging="360"/>
        <w:rPr>
          <w:rFonts w:ascii="Goudy Old Style" w:hAnsi="Goudy Old Style" w:cs="Goudy Old Style"/>
          <w:sz w:val="28"/>
          <w:szCs w:val="28"/>
        </w:rPr>
      </w:pPr>
      <w:r w:rsidRPr="008B4212">
        <w:rPr>
          <w:rStyle w:val="A10"/>
          <w:color w:val="auto"/>
          <w:sz w:val="28"/>
          <w:szCs w:val="28"/>
        </w:rPr>
        <w:t>• _</w:t>
      </w:r>
      <w:r w:rsidRPr="008B4212">
        <w:rPr>
          <w:rStyle w:val="A3"/>
          <w:color w:val="auto"/>
          <w:sz w:val="28"/>
          <w:szCs w:val="28"/>
        </w:rPr>
        <w:t xml:space="preserve">Attention to model: Imitation of movements, vocalizations, verbalizations, and gestures </w:t>
      </w:r>
    </w:p>
    <w:p w14:paraId="71CD6D3F" w14:textId="77777777" w:rsidR="004A4537" w:rsidRPr="008B4212" w:rsidRDefault="004A4537" w:rsidP="004A4537">
      <w:pPr>
        <w:pStyle w:val="Pa0"/>
        <w:rPr>
          <w:rStyle w:val="A3"/>
          <w:rFonts w:ascii="HelveticaNeue MediumCond" w:hAnsi="HelveticaNeue MediumCond" w:cs="HelveticaNeue MediumCond"/>
          <w:b/>
          <w:bCs/>
          <w:color w:val="auto"/>
          <w:sz w:val="28"/>
          <w:szCs w:val="28"/>
        </w:rPr>
      </w:pPr>
    </w:p>
    <w:p w14:paraId="70E50B49" w14:textId="77777777" w:rsidR="004A4537" w:rsidRPr="008B4212" w:rsidRDefault="004A4537" w:rsidP="004A4537">
      <w:pPr>
        <w:pStyle w:val="Pa0"/>
        <w:rPr>
          <w:rFonts w:cs="HelveticaNeue MediumCond"/>
          <w:sz w:val="28"/>
          <w:szCs w:val="28"/>
        </w:rPr>
      </w:pPr>
      <w:r w:rsidRPr="008B4212">
        <w:rPr>
          <w:rStyle w:val="A3"/>
          <w:rFonts w:ascii="HelveticaNeue MediumCond" w:hAnsi="HelveticaNeue MediumCond" w:cs="HelveticaNeue MediumCond"/>
          <w:b/>
          <w:bCs/>
          <w:color w:val="auto"/>
          <w:sz w:val="28"/>
          <w:szCs w:val="28"/>
        </w:rPr>
        <w:t xml:space="preserve">COMMUNICATION </w:t>
      </w:r>
    </w:p>
    <w:p w14:paraId="1DEEE409" w14:textId="77777777" w:rsidR="004A4537" w:rsidRPr="008B4212" w:rsidRDefault="004A4537" w:rsidP="004A4537">
      <w:pPr>
        <w:pStyle w:val="Pa0"/>
        <w:rPr>
          <w:rStyle w:val="A3"/>
          <w:i/>
          <w:iCs/>
          <w:color w:val="auto"/>
          <w:sz w:val="28"/>
          <w:szCs w:val="28"/>
        </w:rPr>
      </w:pPr>
    </w:p>
    <w:p w14:paraId="70AEF220" w14:textId="77777777" w:rsidR="004A4537" w:rsidRPr="008B4212" w:rsidRDefault="004A4537" w:rsidP="004A4537">
      <w:pPr>
        <w:pStyle w:val="Pa0"/>
        <w:rPr>
          <w:rFonts w:ascii="Goudy Old Style" w:hAnsi="Goudy Old Style" w:cs="Goudy Old Style"/>
          <w:sz w:val="28"/>
          <w:szCs w:val="28"/>
        </w:rPr>
      </w:pPr>
      <w:r w:rsidRPr="008B4212">
        <w:rPr>
          <w:rStyle w:val="A3"/>
          <w:i/>
          <w:iCs/>
          <w:color w:val="auto"/>
          <w:sz w:val="28"/>
          <w:szCs w:val="28"/>
        </w:rPr>
        <w:t xml:space="preserve">Purpose – Establish verbal or augmented communication skills; enhance social interaction as an initiator and responder; enhance comprehension of events and persons in the environment; provide appropriate alternatives to challenging behaviors with one to two backup systems </w:t>
      </w:r>
    </w:p>
    <w:p w14:paraId="028BB30F" w14:textId="77777777" w:rsidR="004A4537" w:rsidRPr="008B4212" w:rsidRDefault="004A4537" w:rsidP="004A4537">
      <w:pPr>
        <w:pStyle w:val="Pa0"/>
        <w:rPr>
          <w:rFonts w:ascii="Goudy Old Style" w:hAnsi="Goudy Old Style" w:cs="Goudy Old Style"/>
          <w:sz w:val="28"/>
          <w:szCs w:val="28"/>
        </w:rPr>
      </w:pPr>
      <w:r w:rsidRPr="008B4212">
        <w:rPr>
          <w:rStyle w:val="A3"/>
          <w:color w:val="auto"/>
          <w:sz w:val="28"/>
          <w:szCs w:val="28"/>
        </w:rPr>
        <w:t xml:space="preserve">Target Areas: </w:t>
      </w:r>
    </w:p>
    <w:p w14:paraId="4460FC9F" w14:textId="77777777" w:rsidR="004A4537" w:rsidRPr="008B4212" w:rsidRDefault="004A4537" w:rsidP="004A4537">
      <w:pPr>
        <w:pStyle w:val="Pa3"/>
        <w:ind w:left="720" w:hanging="360"/>
        <w:rPr>
          <w:rFonts w:ascii="Goudy Old Style" w:hAnsi="Goudy Old Style" w:cs="Goudy Old Style"/>
          <w:sz w:val="28"/>
          <w:szCs w:val="28"/>
        </w:rPr>
      </w:pPr>
      <w:r w:rsidRPr="008B4212">
        <w:rPr>
          <w:rStyle w:val="A10"/>
          <w:color w:val="auto"/>
          <w:sz w:val="28"/>
          <w:szCs w:val="28"/>
        </w:rPr>
        <w:lastRenderedPageBreak/>
        <w:t>• _</w:t>
      </w:r>
      <w:r w:rsidRPr="008B4212">
        <w:rPr>
          <w:rStyle w:val="A3"/>
          <w:color w:val="auto"/>
          <w:sz w:val="28"/>
          <w:szCs w:val="28"/>
        </w:rPr>
        <w:t xml:space="preserve">Use and comprehend nonverbal communication (gestures, gaze and facial postures) </w:t>
      </w:r>
    </w:p>
    <w:p w14:paraId="57C8461D" w14:textId="77777777" w:rsidR="004A4537" w:rsidRPr="008B4212" w:rsidRDefault="004A4537" w:rsidP="004A4537">
      <w:pPr>
        <w:pStyle w:val="Pa3"/>
        <w:ind w:left="720" w:hanging="360"/>
        <w:rPr>
          <w:rFonts w:ascii="Goudy Old Style" w:hAnsi="Goudy Old Style" w:cs="Goudy Old Style"/>
          <w:sz w:val="28"/>
          <w:szCs w:val="28"/>
        </w:rPr>
      </w:pPr>
      <w:r w:rsidRPr="008B4212">
        <w:rPr>
          <w:rStyle w:val="A10"/>
          <w:color w:val="auto"/>
          <w:sz w:val="28"/>
          <w:szCs w:val="28"/>
        </w:rPr>
        <w:t>• _</w:t>
      </w:r>
      <w:r w:rsidRPr="008B4212">
        <w:rPr>
          <w:rStyle w:val="A3"/>
          <w:color w:val="auto"/>
          <w:sz w:val="28"/>
          <w:szCs w:val="28"/>
        </w:rPr>
        <w:t xml:space="preserve">Use and comprehend primary vocabulary and simple sentence structures </w:t>
      </w:r>
    </w:p>
    <w:p w14:paraId="3936BC06" w14:textId="77777777" w:rsidR="004A4537" w:rsidRPr="008B4212" w:rsidRDefault="004A4537" w:rsidP="004A4537">
      <w:pPr>
        <w:pStyle w:val="Pa3"/>
        <w:ind w:left="720" w:hanging="360"/>
        <w:rPr>
          <w:rFonts w:ascii="Goudy Old Style" w:hAnsi="Goudy Old Style" w:cs="Goudy Old Style"/>
          <w:sz w:val="28"/>
          <w:szCs w:val="28"/>
        </w:rPr>
      </w:pPr>
      <w:r w:rsidRPr="008B4212">
        <w:rPr>
          <w:rStyle w:val="A10"/>
          <w:color w:val="auto"/>
          <w:sz w:val="28"/>
          <w:szCs w:val="28"/>
        </w:rPr>
        <w:t>• _</w:t>
      </w:r>
      <w:r w:rsidRPr="008B4212">
        <w:rPr>
          <w:rStyle w:val="A3"/>
          <w:color w:val="auto"/>
          <w:sz w:val="28"/>
          <w:szCs w:val="28"/>
        </w:rPr>
        <w:t xml:space="preserve">Use and comprehend grammatical-parts of speech </w:t>
      </w:r>
    </w:p>
    <w:p w14:paraId="03D804D4" w14:textId="77777777" w:rsidR="004A4537" w:rsidRPr="008B4212" w:rsidRDefault="004A4537" w:rsidP="004A4537">
      <w:pPr>
        <w:pStyle w:val="Pa3"/>
        <w:ind w:left="720" w:hanging="360"/>
        <w:rPr>
          <w:rFonts w:ascii="Goudy Old Style" w:hAnsi="Goudy Old Style" w:cs="Goudy Old Style"/>
          <w:sz w:val="28"/>
          <w:szCs w:val="28"/>
        </w:rPr>
      </w:pPr>
      <w:r w:rsidRPr="008B4212">
        <w:rPr>
          <w:rStyle w:val="A10"/>
          <w:color w:val="auto"/>
          <w:sz w:val="28"/>
          <w:szCs w:val="28"/>
        </w:rPr>
        <w:t>• _</w:t>
      </w:r>
      <w:r w:rsidRPr="008B4212">
        <w:rPr>
          <w:rStyle w:val="A3"/>
          <w:color w:val="auto"/>
          <w:sz w:val="28"/>
          <w:szCs w:val="28"/>
        </w:rPr>
        <w:t xml:space="preserve">Use and comprehend combined/multiple communicative means </w:t>
      </w:r>
    </w:p>
    <w:p w14:paraId="113DF9E8" w14:textId="77777777" w:rsidR="004A4537" w:rsidRPr="008B4212" w:rsidRDefault="004A4537" w:rsidP="004A4537">
      <w:pPr>
        <w:pStyle w:val="Pa3"/>
        <w:ind w:left="720" w:hanging="360"/>
        <w:rPr>
          <w:rFonts w:ascii="Goudy Old Style" w:hAnsi="Goudy Old Style" w:cs="Goudy Old Style"/>
          <w:sz w:val="28"/>
          <w:szCs w:val="28"/>
        </w:rPr>
      </w:pPr>
      <w:r w:rsidRPr="008B4212">
        <w:rPr>
          <w:rStyle w:val="A10"/>
          <w:color w:val="auto"/>
          <w:sz w:val="28"/>
          <w:szCs w:val="28"/>
        </w:rPr>
        <w:t>• _</w:t>
      </w:r>
      <w:r w:rsidRPr="008B4212">
        <w:rPr>
          <w:rStyle w:val="A3"/>
          <w:color w:val="auto"/>
          <w:sz w:val="28"/>
          <w:szCs w:val="28"/>
        </w:rPr>
        <w:t xml:space="preserve">Use communicative means for a variety of reasons (request, protest, comment, repair, etc.) </w:t>
      </w:r>
    </w:p>
    <w:p w14:paraId="11A8F84D" w14:textId="77777777" w:rsidR="004A4537" w:rsidRPr="008B4212" w:rsidRDefault="004A4537" w:rsidP="004A4537">
      <w:pPr>
        <w:pStyle w:val="Pa3"/>
        <w:ind w:left="720" w:hanging="360"/>
        <w:rPr>
          <w:rFonts w:ascii="Goudy Old Style" w:hAnsi="Goudy Old Style" w:cs="Goudy Old Style"/>
          <w:sz w:val="28"/>
          <w:szCs w:val="28"/>
        </w:rPr>
      </w:pPr>
      <w:r w:rsidRPr="008B4212">
        <w:rPr>
          <w:rStyle w:val="A10"/>
          <w:color w:val="auto"/>
          <w:sz w:val="28"/>
          <w:szCs w:val="28"/>
        </w:rPr>
        <w:t>• _</w:t>
      </w:r>
      <w:r w:rsidRPr="008B4212">
        <w:rPr>
          <w:rStyle w:val="A3"/>
          <w:color w:val="auto"/>
          <w:sz w:val="28"/>
          <w:szCs w:val="28"/>
        </w:rPr>
        <w:t xml:space="preserve">Use echolalia functionally </w:t>
      </w:r>
    </w:p>
    <w:p w14:paraId="1A4A4C3C" w14:textId="77777777" w:rsidR="004A4537" w:rsidRPr="008B4212" w:rsidRDefault="004A4537" w:rsidP="004A4537">
      <w:pPr>
        <w:pStyle w:val="Pa3"/>
        <w:ind w:left="720" w:hanging="360"/>
        <w:rPr>
          <w:rFonts w:ascii="Goudy Old Style" w:hAnsi="Goudy Old Style" w:cs="Goudy Old Style"/>
          <w:sz w:val="28"/>
          <w:szCs w:val="28"/>
        </w:rPr>
      </w:pPr>
      <w:r w:rsidRPr="008B4212">
        <w:rPr>
          <w:rStyle w:val="A10"/>
          <w:color w:val="auto"/>
          <w:sz w:val="28"/>
          <w:szCs w:val="28"/>
        </w:rPr>
        <w:t>• _</w:t>
      </w:r>
      <w:r w:rsidRPr="008B4212">
        <w:rPr>
          <w:rStyle w:val="A3"/>
          <w:color w:val="auto"/>
          <w:sz w:val="28"/>
          <w:szCs w:val="28"/>
        </w:rPr>
        <w:t xml:space="preserve">Increase use of spontaneous language </w:t>
      </w:r>
    </w:p>
    <w:p w14:paraId="2F5B5E5C" w14:textId="77777777" w:rsidR="004A4537" w:rsidRPr="008B4212" w:rsidRDefault="004A4537" w:rsidP="006D5EB5">
      <w:pPr>
        <w:pStyle w:val="Pa3"/>
        <w:keepNext/>
        <w:ind w:left="720" w:hanging="360"/>
        <w:rPr>
          <w:rStyle w:val="A3"/>
          <w:color w:val="auto"/>
          <w:sz w:val="28"/>
          <w:szCs w:val="28"/>
        </w:rPr>
      </w:pPr>
      <w:r w:rsidRPr="008B4212">
        <w:rPr>
          <w:rStyle w:val="A10"/>
          <w:color w:val="auto"/>
          <w:sz w:val="28"/>
          <w:szCs w:val="28"/>
        </w:rPr>
        <w:t>• _</w:t>
      </w:r>
      <w:r w:rsidRPr="008B4212">
        <w:rPr>
          <w:rStyle w:val="A3"/>
          <w:color w:val="auto"/>
          <w:sz w:val="28"/>
          <w:szCs w:val="28"/>
        </w:rPr>
        <w:t xml:space="preserve">Continued vocabulary building, comprehension and use </w:t>
      </w:r>
    </w:p>
    <w:p w14:paraId="5F3FAA9D" w14:textId="77777777" w:rsidR="006D5EB5" w:rsidRPr="008B4212" w:rsidRDefault="006D5EB5" w:rsidP="004A4537">
      <w:pPr>
        <w:pStyle w:val="Pa0"/>
        <w:rPr>
          <w:rStyle w:val="A3"/>
          <w:rFonts w:ascii="HelveticaNeue MediumCond" w:hAnsi="HelveticaNeue MediumCond" w:cs="HelveticaNeue MediumCond"/>
          <w:b/>
          <w:bCs/>
          <w:color w:val="auto"/>
          <w:sz w:val="28"/>
          <w:szCs w:val="28"/>
        </w:rPr>
      </w:pPr>
    </w:p>
    <w:p w14:paraId="288135E8" w14:textId="77777777" w:rsidR="004A4537" w:rsidRPr="008B4212" w:rsidRDefault="004A4537" w:rsidP="004A4537">
      <w:pPr>
        <w:pStyle w:val="Pa0"/>
        <w:rPr>
          <w:rFonts w:cs="HelveticaNeue MediumCond"/>
          <w:sz w:val="28"/>
          <w:szCs w:val="28"/>
        </w:rPr>
      </w:pPr>
      <w:r w:rsidRPr="008B4212">
        <w:rPr>
          <w:rStyle w:val="A3"/>
          <w:rFonts w:ascii="HelveticaNeue MediumCond" w:hAnsi="HelveticaNeue MediumCond" w:cs="HelveticaNeue MediumCond"/>
          <w:b/>
          <w:bCs/>
          <w:color w:val="auto"/>
          <w:sz w:val="28"/>
          <w:szCs w:val="28"/>
        </w:rPr>
        <w:t xml:space="preserve">SOCIALIZATION </w:t>
      </w:r>
    </w:p>
    <w:p w14:paraId="7FFDDC32" w14:textId="77777777" w:rsidR="004A4537" w:rsidRPr="008B4212" w:rsidRDefault="004A4537" w:rsidP="004A4537">
      <w:pPr>
        <w:pStyle w:val="Pa0"/>
        <w:rPr>
          <w:rStyle w:val="A3"/>
          <w:i/>
          <w:iCs/>
          <w:color w:val="auto"/>
          <w:sz w:val="28"/>
          <w:szCs w:val="28"/>
        </w:rPr>
      </w:pPr>
    </w:p>
    <w:p w14:paraId="48F55EFA" w14:textId="77777777" w:rsidR="004A4537" w:rsidRPr="008B4212" w:rsidRDefault="004A4537" w:rsidP="004A4537">
      <w:pPr>
        <w:pStyle w:val="Pa0"/>
        <w:rPr>
          <w:rFonts w:ascii="Goudy Old Style" w:hAnsi="Goudy Old Style" w:cs="Goudy Old Style"/>
          <w:sz w:val="28"/>
          <w:szCs w:val="28"/>
        </w:rPr>
      </w:pPr>
      <w:r w:rsidRPr="008B4212">
        <w:rPr>
          <w:rStyle w:val="A3"/>
          <w:i/>
          <w:iCs/>
          <w:color w:val="auto"/>
          <w:sz w:val="28"/>
          <w:szCs w:val="28"/>
        </w:rPr>
        <w:t xml:space="preserve">Purpose – Development of social competence; develop or enhance capacity for meaningful social contact with others </w:t>
      </w:r>
    </w:p>
    <w:p w14:paraId="08497D8E" w14:textId="77777777" w:rsidR="004A4537" w:rsidRPr="008B4212" w:rsidRDefault="004A4537" w:rsidP="004A4537">
      <w:pPr>
        <w:pStyle w:val="Pa0"/>
        <w:rPr>
          <w:rFonts w:ascii="Goudy Old Style" w:hAnsi="Goudy Old Style" w:cs="Goudy Old Style"/>
          <w:sz w:val="28"/>
          <w:szCs w:val="28"/>
        </w:rPr>
      </w:pPr>
      <w:r w:rsidRPr="008B4212">
        <w:rPr>
          <w:rStyle w:val="A3"/>
          <w:color w:val="auto"/>
          <w:sz w:val="28"/>
          <w:szCs w:val="28"/>
        </w:rPr>
        <w:t xml:space="preserve">Target Areas: </w:t>
      </w:r>
    </w:p>
    <w:p w14:paraId="0662772C" w14:textId="77777777" w:rsidR="004A4537" w:rsidRPr="008B4212" w:rsidRDefault="004A4537" w:rsidP="004A4537">
      <w:pPr>
        <w:pStyle w:val="Pa3"/>
        <w:ind w:left="720" w:hanging="360"/>
        <w:rPr>
          <w:rStyle w:val="A3"/>
          <w:color w:val="auto"/>
          <w:sz w:val="28"/>
          <w:szCs w:val="28"/>
        </w:rPr>
      </w:pPr>
      <w:r w:rsidRPr="008B4212">
        <w:rPr>
          <w:rStyle w:val="A10"/>
          <w:color w:val="auto"/>
          <w:sz w:val="28"/>
          <w:szCs w:val="28"/>
        </w:rPr>
        <w:t>• _</w:t>
      </w:r>
      <w:r w:rsidRPr="008B4212">
        <w:rPr>
          <w:rStyle w:val="A3"/>
          <w:color w:val="auto"/>
          <w:sz w:val="28"/>
          <w:szCs w:val="28"/>
        </w:rPr>
        <w:t>Intentional and systematic introduction to social situations with the ability to initiate and respond</w:t>
      </w:r>
    </w:p>
    <w:p w14:paraId="0A828A83" w14:textId="77777777" w:rsidR="004A4537" w:rsidRPr="008B4212" w:rsidRDefault="004A4537" w:rsidP="004A4537">
      <w:pPr>
        <w:pStyle w:val="Pa3"/>
        <w:ind w:left="720" w:hanging="360"/>
        <w:rPr>
          <w:rStyle w:val="A3"/>
          <w:color w:val="auto"/>
          <w:sz w:val="28"/>
          <w:szCs w:val="28"/>
        </w:rPr>
      </w:pPr>
      <w:r w:rsidRPr="008B4212">
        <w:rPr>
          <w:rStyle w:val="A10"/>
          <w:color w:val="auto"/>
          <w:sz w:val="28"/>
          <w:szCs w:val="28"/>
        </w:rPr>
        <w:t>• _</w:t>
      </w:r>
      <w:r w:rsidRPr="008B4212">
        <w:rPr>
          <w:rStyle w:val="A3"/>
          <w:color w:val="auto"/>
          <w:sz w:val="28"/>
          <w:szCs w:val="28"/>
        </w:rPr>
        <w:t xml:space="preserve">Turn-taking – includes verbal, nonverbal, and activity related action </w:t>
      </w:r>
    </w:p>
    <w:p w14:paraId="4D08678E" w14:textId="77777777" w:rsidR="004A4537" w:rsidRPr="008B4212" w:rsidRDefault="004A4537" w:rsidP="004A4537">
      <w:pPr>
        <w:pStyle w:val="Pa3"/>
        <w:ind w:left="720" w:hanging="360"/>
        <w:rPr>
          <w:rFonts w:ascii="Goudy Old Style" w:hAnsi="Goudy Old Style" w:cs="Goudy Old Style"/>
          <w:sz w:val="28"/>
          <w:szCs w:val="28"/>
        </w:rPr>
      </w:pPr>
      <w:r w:rsidRPr="008B4212">
        <w:rPr>
          <w:rStyle w:val="A10"/>
          <w:color w:val="auto"/>
          <w:sz w:val="28"/>
          <w:szCs w:val="28"/>
        </w:rPr>
        <w:t>• _</w:t>
      </w:r>
      <w:r w:rsidRPr="008B4212">
        <w:rPr>
          <w:rStyle w:val="A3"/>
          <w:color w:val="auto"/>
          <w:sz w:val="28"/>
          <w:szCs w:val="28"/>
        </w:rPr>
        <w:t xml:space="preserve">Adult-child, child-child, and adult-adult interactions </w:t>
      </w:r>
    </w:p>
    <w:p w14:paraId="5679939E" w14:textId="77777777" w:rsidR="004A4537" w:rsidRPr="008B4212" w:rsidRDefault="004A4537" w:rsidP="004A4537">
      <w:pPr>
        <w:pStyle w:val="Pa3"/>
        <w:ind w:left="720" w:hanging="360"/>
        <w:rPr>
          <w:rFonts w:ascii="Goudy Old Style" w:hAnsi="Goudy Old Style" w:cs="Goudy Old Style"/>
          <w:sz w:val="28"/>
          <w:szCs w:val="28"/>
        </w:rPr>
      </w:pPr>
      <w:r w:rsidRPr="008B4212">
        <w:rPr>
          <w:rStyle w:val="A10"/>
          <w:color w:val="auto"/>
          <w:sz w:val="28"/>
          <w:szCs w:val="28"/>
        </w:rPr>
        <w:t>• _</w:t>
      </w:r>
      <w:r w:rsidRPr="008B4212">
        <w:rPr>
          <w:rStyle w:val="A3"/>
          <w:color w:val="auto"/>
          <w:sz w:val="28"/>
          <w:szCs w:val="28"/>
        </w:rPr>
        <w:t xml:space="preserve">Sharing </w:t>
      </w:r>
    </w:p>
    <w:p w14:paraId="1120F6DB" w14:textId="77777777" w:rsidR="004A4537" w:rsidRPr="008B4212" w:rsidRDefault="004A4537" w:rsidP="004A4537">
      <w:pPr>
        <w:pStyle w:val="Pa3"/>
        <w:ind w:left="720" w:hanging="360"/>
        <w:rPr>
          <w:rFonts w:ascii="Goudy Old Style" w:hAnsi="Goudy Old Style" w:cs="Goudy Old Style"/>
          <w:sz w:val="28"/>
          <w:szCs w:val="28"/>
        </w:rPr>
      </w:pPr>
      <w:r w:rsidRPr="008B4212">
        <w:rPr>
          <w:rStyle w:val="A10"/>
          <w:color w:val="auto"/>
          <w:sz w:val="28"/>
          <w:szCs w:val="28"/>
        </w:rPr>
        <w:t>• _</w:t>
      </w:r>
      <w:r w:rsidRPr="008B4212">
        <w:rPr>
          <w:rStyle w:val="A3"/>
          <w:color w:val="auto"/>
          <w:sz w:val="28"/>
          <w:szCs w:val="28"/>
        </w:rPr>
        <w:t xml:space="preserve">Ability to give help and accept help </w:t>
      </w:r>
    </w:p>
    <w:p w14:paraId="38AAFCF6" w14:textId="77777777" w:rsidR="004A4537" w:rsidRPr="008B4212" w:rsidRDefault="004A4537" w:rsidP="004A4537">
      <w:pPr>
        <w:pStyle w:val="Pa3"/>
        <w:ind w:left="720" w:hanging="360"/>
        <w:rPr>
          <w:rFonts w:ascii="Goudy Old Style" w:hAnsi="Goudy Old Style" w:cs="Goudy Old Style"/>
          <w:sz w:val="28"/>
          <w:szCs w:val="28"/>
        </w:rPr>
      </w:pPr>
      <w:r w:rsidRPr="008B4212">
        <w:rPr>
          <w:rStyle w:val="A10"/>
          <w:color w:val="auto"/>
          <w:sz w:val="28"/>
          <w:szCs w:val="28"/>
        </w:rPr>
        <w:t>• _</w:t>
      </w:r>
      <w:r w:rsidRPr="008B4212">
        <w:rPr>
          <w:rStyle w:val="A3"/>
          <w:color w:val="auto"/>
          <w:sz w:val="28"/>
          <w:szCs w:val="28"/>
        </w:rPr>
        <w:t xml:space="preserve">Choice-making </w:t>
      </w:r>
    </w:p>
    <w:p w14:paraId="12B73533" w14:textId="77777777" w:rsidR="004A4537" w:rsidRPr="008B4212" w:rsidRDefault="004A4537" w:rsidP="004A4537">
      <w:pPr>
        <w:pStyle w:val="Pa3"/>
        <w:ind w:left="720" w:hanging="360"/>
        <w:rPr>
          <w:rFonts w:ascii="Goudy Old Style" w:hAnsi="Goudy Old Style" w:cs="Goudy Old Style"/>
          <w:sz w:val="28"/>
          <w:szCs w:val="28"/>
        </w:rPr>
      </w:pPr>
      <w:r w:rsidRPr="008B4212">
        <w:rPr>
          <w:rStyle w:val="A10"/>
          <w:color w:val="auto"/>
          <w:sz w:val="28"/>
          <w:szCs w:val="28"/>
        </w:rPr>
        <w:t>• _</w:t>
      </w:r>
      <w:r w:rsidRPr="008B4212">
        <w:rPr>
          <w:rStyle w:val="A3"/>
          <w:color w:val="auto"/>
          <w:sz w:val="28"/>
          <w:szCs w:val="28"/>
        </w:rPr>
        <w:t xml:space="preserve">Understanding other person’s emotions and perspectives (“Theory of Mind”) </w:t>
      </w:r>
    </w:p>
    <w:p w14:paraId="1980921D" w14:textId="77777777" w:rsidR="004A4537" w:rsidRPr="008B4212" w:rsidRDefault="004A4537" w:rsidP="004A4537">
      <w:pPr>
        <w:pStyle w:val="Pa0"/>
        <w:rPr>
          <w:rStyle w:val="A3"/>
          <w:rFonts w:ascii="HelveticaNeue MediumCond" w:hAnsi="HelveticaNeue MediumCond" w:cs="HelveticaNeue MediumCond"/>
          <w:b/>
          <w:bCs/>
          <w:color w:val="auto"/>
          <w:sz w:val="28"/>
          <w:szCs w:val="28"/>
        </w:rPr>
      </w:pPr>
    </w:p>
    <w:p w14:paraId="747218EE" w14:textId="77777777" w:rsidR="004A4537" w:rsidRPr="008B4212" w:rsidRDefault="004A4537" w:rsidP="004A4537">
      <w:pPr>
        <w:pStyle w:val="Pa0"/>
        <w:rPr>
          <w:rFonts w:cs="HelveticaNeue MediumCond"/>
          <w:sz w:val="28"/>
          <w:szCs w:val="28"/>
        </w:rPr>
      </w:pPr>
      <w:r w:rsidRPr="008B4212">
        <w:rPr>
          <w:rStyle w:val="A3"/>
          <w:rFonts w:ascii="HelveticaNeue MediumCond" w:hAnsi="HelveticaNeue MediumCond" w:cs="HelveticaNeue MediumCond"/>
          <w:b/>
          <w:bCs/>
          <w:color w:val="auto"/>
          <w:sz w:val="28"/>
          <w:szCs w:val="28"/>
        </w:rPr>
        <w:t xml:space="preserve">COGNITION </w:t>
      </w:r>
    </w:p>
    <w:p w14:paraId="58335DB8" w14:textId="77777777" w:rsidR="004A4537" w:rsidRPr="008B4212" w:rsidRDefault="004A4537" w:rsidP="004A4537">
      <w:pPr>
        <w:pStyle w:val="Pa0"/>
        <w:rPr>
          <w:rStyle w:val="A3"/>
          <w:i/>
          <w:iCs/>
          <w:color w:val="auto"/>
          <w:sz w:val="28"/>
          <w:szCs w:val="28"/>
        </w:rPr>
      </w:pPr>
    </w:p>
    <w:p w14:paraId="459F2E0A" w14:textId="77777777" w:rsidR="004A4537" w:rsidRPr="008B4212" w:rsidRDefault="004A4537" w:rsidP="004A4537">
      <w:pPr>
        <w:pStyle w:val="Pa0"/>
        <w:rPr>
          <w:rFonts w:ascii="Goudy Old Style" w:hAnsi="Goudy Old Style" w:cs="Goudy Old Style"/>
          <w:sz w:val="28"/>
          <w:szCs w:val="28"/>
        </w:rPr>
      </w:pPr>
      <w:r w:rsidRPr="008B4212">
        <w:rPr>
          <w:rStyle w:val="A3"/>
          <w:i/>
          <w:iCs/>
          <w:color w:val="auto"/>
          <w:sz w:val="28"/>
          <w:szCs w:val="28"/>
        </w:rPr>
        <w:t xml:space="preserve">Purpose – Enhance conceptual, problem-solving, and academic performance and executive function (flexible, strategic plan of action to solve a problem or attain a future goal) </w:t>
      </w:r>
    </w:p>
    <w:p w14:paraId="06B61971" w14:textId="77777777" w:rsidR="004A4537" w:rsidRPr="008B4212" w:rsidRDefault="004A4537" w:rsidP="004A4537">
      <w:pPr>
        <w:pStyle w:val="Pa0"/>
        <w:rPr>
          <w:rFonts w:ascii="Goudy Old Style" w:hAnsi="Goudy Old Style" w:cs="Goudy Old Style"/>
          <w:sz w:val="28"/>
          <w:szCs w:val="28"/>
        </w:rPr>
      </w:pPr>
      <w:r w:rsidRPr="008B4212">
        <w:rPr>
          <w:rStyle w:val="A3"/>
          <w:color w:val="auto"/>
          <w:sz w:val="28"/>
          <w:szCs w:val="28"/>
        </w:rPr>
        <w:t xml:space="preserve">Target Areas: </w:t>
      </w:r>
    </w:p>
    <w:p w14:paraId="12FAB56E" w14:textId="77777777" w:rsidR="004A4537" w:rsidRPr="008B4212" w:rsidRDefault="004A4537" w:rsidP="004A4537">
      <w:pPr>
        <w:pStyle w:val="Pa3"/>
        <w:ind w:left="720" w:hanging="360"/>
        <w:rPr>
          <w:rFonts w:ascii="Goudy Old Style" w:hAnsi="Goudy Old Style" w:cs="Goudy Old Style"/>
          <w:sz w:val="28"/>
          <w:szCs w:val="28"/>
        </w:rPr>
      </w:pPr>
      <w:r w:rsidRPr="008B4212">
        <w:rPr>
          <w:rStyle w:val="A10"/>
          <w:color w:val="auto"/>
          <w:sz w:val="28"/>
          <w:szCs w:val="28"/>
        </w:rPr>
        <w:t>• _</w:t>
      </w:r>
      <w:r w:rsidRPr="008B4212">
        <w:rPr>
          <w:rStyle w:val="A3"/>
          <w:color w:val="auto"/>
          <w:sz w:val="28"/>
          <w:szCs w:val="28"/>
        </w:rPr>
        <w:t xml:space="preserve">Utilization of multiple modes of learning (e.g., sorting, matching, classifying, problem-solving, categorizing, comparisons, ordinals, sequencing, temporal understanding, spatial understanding) </w:t>
      </w:r>
    </w:p>
    <w:p w14:paraId="370F0B56" w14:textId="77777777" w:rsidR="004A4537" w:rsidRPr="008B4212" w:rsidRDefault="004A4537" w:rsidP="004A4537">
      <w:pPr>
        <w:pStyle w:val="Pa3"/>
        <w:ind w:left="720" w:hanging="360"/>
        <w:rPr>
          <w:rFonts w:ascii="Goudy Old Style" w:hAnsi="Goudy Old Style" w:cs="Goudy Old Style"/>
          <w:sz w:val="28"/>
          <w:szCs w:val="28"/>
        </w:rPr>
      </w:pPr>
      <w:r w:rsidRPr="008B4212">
        <w:rPr>
          <w:rStyle w:val="A10"/>
          <w:color w:val="auto"/>
          <w:sz w:val="28"/>
          <w:szCs w:val="28"/>
        </w:rPr>
        <w:t>• _</w:t>
      </w:r>
      <w:r w:rsidRPr="008B4212">
        <w:rPr>
          <w:rStyle w:val="A3"/>
          <w:color w:val="auto"/>
          <w:sz w:val="28"/>
          <w:szCs w:val="28"/>
        </w:rPr>
        <w:t xml:space="preserve">Understanding cause/effect </w:t>
      </w:r>
    </w:p>
    <w:p w14:paraId="5732BBEE" w14:textId="77777777" w:rsidR="004A4537" w:rsidRPr="008B4212" w:rsidRDefault="004A4537" w:rsidP="004A4537">
      <w:pPr>
        <w:pStyle w:val="Pa3"/>
        <w:ind w:left="720" w:hanging="360"/>
        <w:rPr>
          <w:rFonts w:ascii="Goudy Old Style" w:hAnsi="Goudy Old Style" w:cs="Goudy Old Style"/>
          <w:sz w:val="28"/>
          <w:szCs w:val="28"/>
        </w:rPr>
      </w:pPr>
      <w:r w:rsidRPr="008B4212">
        <w:rPr>
          <w:rStyle w:val="A10"/>
          <w:color w:val="auto"/>
          <w:sz w:val="28"/>
          <w:szCs w:val="28"/>
        </w:rPr>
        <w:t>• _</w:t>
      </w:r>
      <w:r w:rsidRPr="008B4212">
        <w:rPr>
          <w:rStyle w:val="A3"/>
          <w:color w:val="auto"/>
          <w:sz w:val="28"/>
          <w:szCs w:val="28"/>
        </w:rPr>
        <w:t xml:space="preserve">Abstract thinking </w:t>
      </w:r>
    </w:p>
    <w:p w14:paraId="5060838F" w14:textId="77777777" w:rsidR="004A4537" w:rsidRPr="008B4212" w:rsidRDefault="004A4537" w:rsidP="004A4537">
      <w:pPr>
        <w:pStyle w:val="Pa3"/>
        <w:ind w:left="720" w:hanging="360"/>
        <w:rPr>
          <w:rFonts w:ascii="Goudy Old Style" w:hAnsi="Goudy Old Style" w:cs="Goudy Old Style"/>
          <w:sz w:val="28"/>
          <w:szCs w:val="28"/>
        </w:rPr>
      </w:pPr>
      <w:r w:rsidRPr="008B4212">
        <w:rPr>
          <w:rStyle w:val="A10"/>
          <w:color w:val="auto"/>
          <w:sz w:val="28"/>
          <w:szCs w:val="28"/>
        </w:rPr>
        <w:t>• _</w:t>
      </w:r>
      <w:r w:rsidRPr="008B4212">
        <w:rPr>
          <w:rStyle w:val="A3"/>
          <w:color w:val="auto"/>
          <w:sz w:val="28"/>
          <w:szCs w:val="28"/>
        </w:rPr>
        <w:t xml:space="preserve">Humor </w:t>
      </w:r>
    </w:p>
    <w:p w14:paraId="21A3E695" w14:textId="77777777" w:rsidR="004A4537" w:rsidRPr="008B4212" w:rsidRDefault="004A4537" w:rsidP="004A4537">
      <w:pPr>
        <w:pStyle w:val="Pa3"/>
        <w:ind w:left="720" w:hanging="360"/>
        <w:rPr>
          <w:rFonts w:ascii="Goudy Old Style" w:hAnsi="Goudy Old Style" w:cs="Goudy Old Style"/>
          <w:sz w:val="28"/>
          <w:szCs w:val="28"/>
        </w:rPr>
      </w:pPr>
      <w:r w:rsidRPr="008B4212">
        <w:rPr>
          <w:rStyle w:val="A10"/>
          <w:color w:val="auto"/>
          <w:sz w:val="28"/>
          <w:szCs w:val="28"/>
        </w:rPr>
        <w:t>• _</w:t>
      </w:r>
      <w:r w:rsidRPr="008B4212">
        <w:rPr>
          <w:rStyle w:val="A3"/>
          <w:color w:val="auto"/>
          <w:sz w:val="28"/>
          <w:szCs w:val="28"/>
        </w:rPr>
        <w:t xml:space="preserve">Applying and generalizing skills and information </w:t>
      </w:r>
    </w:p>
    <w:p w14:paraId="27D1AF9B" w14:textId="77777777" w:rsidR="004A4537" w:rsidRPr="008B4212" w:rsidRDefault="004A4537" w:rsidP="004A4537">
      <w:pPr>
        <w:pStyle w:val="Pa0"/>
        <w:rPr>
          <w:rStyle w:val="A3"/>
          <w:rFonts w:ascii="HelveticaNeue MediumCond" w:hAnsi="HelveticaNeue MediumCond" w:cs="HelveticaNeue MediumCond"/>
          <w:b/>
          <w:bCs/>
          <w:color w:val="auto"/>
          <w:sz w:val="28"/>
          <w:szCs w:val="28"/>
        </w:rPr>
      </w:pPr>
    </w:p>
    <w:p w14:paraId="324AA01B" w14:textId="77777777" w:rsidR="004A4537" w:rsidRPr="008B4212" w:rsidRDefault="004A4537" w:rsidP="004A4537">
      <w:pPr>
        <w:pStyle w:val="Pa0"/>
        <w:rPr>
          <w:rFonts w:cs="HelveticaNeue MediumCond"/>
          <w:sz w:val="28"/>
          <w:szCs w:val="28"/>
        </w:rPr>
      </w:pPr>
      <w:r w:rsidRPr="008B4212">
        <w:rPr>
          <w:rStyle w:val="A3"/>
          <w:rFonts w:ascii="HelveticaNeue MediumCond" w:hAnsi="HelveticaNeue MediumCond" w:cs="HelveticaNeue MediumCond"/>
          <w:b/>
          <w:bCs/>
          <w:color w:val="auto"/>
          <w:sz w:val="28"/>
          <w:szCs w:val="28"/>
        </w:rPr>
        <w:t xml:space="preserve">PURPOSEFUL PLAY/RECREATION/LEISURE </w:t>
      </w:r>
    </w:p>
    <w:p w14:paraId="73ECFAA1" w14:textId="77777777" w:rsidR="004A4537" w:rsidRPr="008B4212" w:rsidRDefault="004A4537" w:rsidP="004A4537">
      <w:pPr>
        <w:pStyle w:val="Pa0"/>
        <w:rPr>
          <w:rStyle w:val="A3"/>
          <w:i/>
          <w:iCs/>
          <w:color w:val="auto"/>
          <w:sz w:val="28"/>
          <w:szCs w:val="28"/>
        </w:rPr>
      </w:pPr>
    </w:p>
    <w:p w14:paraId="6557F5FC" w14:textId="77777777" w:rsidR="004A4537" w:rsidRPr="008B4212" w:rsidRDefault="004A4537" w:rsidP="004A4537">
      <w:pPr>
        <w:pStyle w:val="Pa0"/>
        <w:rPr>
          <w:rFonts w:ascii="Goudy Old Style" w:hAnsi="Goudy Old Style" w:cs="Goudy Old Style"/>
          <w:sz w:val="28"/>
          <w:szCs w:val="28"/>
        </w:rPr>
      </w:pPr>
      <w:r w:rsidRPr="008B4212">
        <w:rPr>
          <w:rStyle w:val="A3"/>
          <w:i/>
          <w:iCs/>
          <w:color w:val="auto"/>
          <w:sz w:val="28"/>
          <w:szCs w:val="28"/>
        </w:rPr>
        <w:t xml:space="preserve">Purpose – Enhance cognitive, social and motor skills; enhance relationships between self, others, and environment, and improve appropriate use of unstructured time </w:t>
      </w:r>
    </w:p>
    <w:p w14:paraId="7A84BC5B" w14:textId="77777777" w:rsidR="004A4537" w:rsidRPr="008B4212" w:rsidRDefault="004A4537" w:rsidP="004A4537">
      <w:pPr>
        <w:pStyle w:val="Pa0"/>
        <w:rPr>
          <w:rFonts w:ascii="Goudy Old Style" w:hAnsi="Goudy Old Style" w:cs="Goudy Old Style"/>
          <w:sz w:val="28"/>
          <w:szCs w:val="28"/>
        </w:rPr>
      </w:pPr>
      <w:r w:rsidRPr="008B4212">
        <w:rPr>
          <w:rStyle w:val="A3"/>
          <w:color w:val="auto"/>
          <w:sz w:val="28"/>
          <w:szCs w:val="28"/>
        </w:rPr>
        <w:t xml:space="preserve">Target Areas: </w:t>
      </w:r>
    </w:p>
    <w:p w14:paraId="513AD9E8" w14:textId="77777777" w:rsidR="004A4537" w:rsidRPr="008B4212" w:rsidRDefault="004A4537" w:rsidP="004A4537">
      <w:pPr>
        <w:pStyle w:val="Pa3"/>
        <w:ind w:left="720" w:hanging="360"/>
        <w:rPr>
          <w:rFonts w:ascii="Goudy Old Style" w:hAnsi="Goudy Old Style" w:cs="Goudy Old Style"/>
          <w:sz w:val="28"/>
          <w:szCs w:val="28"/>
        </w:rPr>
      </w:pPr>
      <w:r w:rsidRPr="008B4212">
        <w:rPr>
          <w:rStyle w:val="A10"/>
          <w:color w:val="auto"/>
          <w:sz w:val="28"/>
          <w:szCs w:val="28"/>
        </w:rPr>
        <w:t>• _</w:t>
      </w:r>
      <w:r w:rsidRPr="008B4212">
        <w:rPr>
          <w:rStyle w:val="A3"/>
          <w:color w:val="auto"/>
          <w:sz w:val="28"/>
          <w:szCs w:val="28"/>
        </w:rPr>
        <w:t xml:space="preserve">Intentional and systematic introduction of a variety of play and leisure skills </w:t>
      </w:r>
    </w:p>
    <w:p w14:paraId="59C67405" w14:textId="77777777" w:rsidR="004A4537" w:rsidRPr="008B4212" w:rsidRDefault="004A4537" w:rsidP="004A4537">
      <w:pPr>
        <w:pStyle w:val="Pa3"/>
        <w:ind w:left="720" w:hanging="360"/>
        <w:rPr>
          <w:rFonts w:ascii="Goudy Old Style" w:hAnsi="Goudy Old Style" w:cs="Goudy Old Style"/>
          <w:sz w:val="28"/>
          <w:szCs w:val="28"/>
        </w:rPr>
      </w:pPr>
      <w:r w:rsidRPr="008B4212">
        <w:rPr>
          <w:rStyle w:val="A10"/>
          <w:color w:val="auto"/>
          <w:sz w:val="28"/>
          <w:szCs w:val="28"/>
        </w:rPr>
        <w:t>• _</w:t>
      </w:r>
      <w:r w:rsidRPr="008B4212">
        <w:rPr>
          <w:rStyle w:val="A3"/>
          <w:color w:val="auto"/>
          <w:sz w:val="28"/>
          <w:szCs w:val="28"/>
        </w:rPr>
        <w:t xml:space="preserve">Interaction/cooperation with peers </w:t>
      </w:r>
    </w:p>
    <w:p w14:paraId="2D5DBC62" w14:textId="77777777" w:rsidR="004A4537" w:rsidRPr="008B4212" w:rsidRDefault="004A4537" w:rsidP="004A4537">
      <w:pPr>
        <w:pStyle w:val="Pa3"/>
        <w:ind w:left="720" w:hanging="360"/>
        <w:rPr>
          <w:rFonts w:ascii="Goudy Old Style" w:hAnsi="Goudy Old Style" w:cs="Goudy Old Style"/>
          <w:sz w:val="28"/>
          <w:szCs w:val="28"/>
        </w:rPr>
      </w:pPr>
      <w:r w:rsidRPr="008B4212">
        <w:rPr>
          <w:rStyle w:val="A10"/>
          <w:color w:val="auto"/>
          <w:sz w:val="28"/>
          <w:szCs w:val="28"/>
        </w:rPr>
        <w:t>• _</w:t>
      </w:r>
      <w:r w:rsidRPr="008B4212">
        <w:rPr>
          <w:rStyle w:val="A3"/>
          <w:color w:val="auto"/>
          <w:sz w:val="28"/>
          <w:szCs w:val="28"/>
        </w:rPr>
        <w:t xml:space="preserve">Leisure including toys, games, sports, hobbies, creative arts (drama, music, writing, arts and crafts) </w:t>
      </w:r>
    </w:p>
    <w:p w14:paraId="0010C9E8" w14:textId="77777777" w:rsidR="004A4537" w:rsidRPr="008B4212" w:rsidRDefault="004A4537" w:rsidP="004A4537">
      <w:pPr>
        <w:pStyle w:val="Pa3"/>
        <w:ind w:left="720" w:hanging="360"/>
        <w:rPr>
          <w:rFonts w:ascii="Goudy Old Style" w:hAnsi="Goudy Old Style" w:cs="Goudy Old Style"/>
          <w:sz w:val="28"/>
          <w:szCs w:val="28"/>
        </w:rPr>
      </w:pPr>
      <w:r w:rsidRPr="008B4212">
        <w:rPr>
          <w:rStyle w:val="A10"/>
          <w:color w:val="auto"/>
          <w:sz w:val="28"/>
          <w:szCs w:val="28"/>
        </w:rPr>
        <w:t>• _</w:t>
      </w:r>
      <w:r w:rsidRPr="008B4212">
        <w:rPr>
          <w:rStyle w:val="A3"/>
          <w:color w:val="auto"/>
          <w:sz w:val="28"/>
          <w:szCs w:val="28"/>
        </w:rPr>
        <w:t xml:space="preserve">Developing life long leisure/recreation skills and practices </w:t>
      </w:r>
    </w:p>
    <w:p w14:paraId="1F1E75A4" w14:textId="77777777" w:rsidR="004A4537" w:rsidRPr="008B4212" w:rsidRDefault="004A4537" w:rsidP="004A4537">
      <w:pPr>
        <w:pStyle w:val="Pa0"/>
        <w:rPr>
          <w:rStyle w:val="A3"/>
          <w:rFonts w:ascii="HelveticaNeue MediumCond" w:hAnsi="HelveticaNeue MediumCond" w:cs="HelveticaNeue MediumCond"/>
          <w:b/>
          <w:bCs/>
          <w:color w:val="auto"/>
          <w:sz w:val="28"/>
          <w:szCs w:val="28"/>
        </w:rPr>
      </w:pPr>
    </w:p>
    <w:p w14:paraId="6E93DC6F" w14:textId="77777777" w:rsidR="004A4537" w:rsidRPr="008B4212" w:rsidRDefault="004A4537" w:rsidP="004A4537">
      <w:pPr>
        <w:pStyle w:val="Pa0"/>
        <w:rPr>
          <w:rFonts w:cs="HelveticaNeue MediumCond"/>
          <w:sz w:val="28"/>
          <w:szCs w:val="28"/>
        </w:rPr>
      </w:pPr>
      <w:r w:rsidRPr="008B4212">
        <w:rPr>
          <w:rStyle w:val="A3"/>
          <w:rFonts w:ascii="HelveticaNeue MediumCond" w:hAnsi="HelveticaNeue MediumCond" w:cs="HelveticaNeue MediumCond"/>
          <w:b/>
          <w:bCs/>
          <w:color w:val="auto"/>
          <w:sz w:val="28"/>
          <w:szCs w:val="28"/>
        </w:rPr>
        <w:t xml:space="preserve">ESSENTIAL LIFE SKILLS </w:t>
      </w:r>
    </w:p>
    <w:p w14:paraId="397C7D38" w14:textId="77777777" w:rsidR="004A4537" w:rsidRPr="008B4212" w:rsidRDefault="004A4537" w:rsidP="004A4537">
      <w:pPr>
        <w:pStyle w:val="Pa0"/>
        <w:rPr>
          <w:rStyle w:val="A3"/>
          <w:i/>
          <w:iCs/>
          <w:color w:val="auto"/>
          <w:sz w:val="28"/>
          <w:szCs w:val="28"/>
        </w:rPr>
      </w:pPr>
    </w:p>
    <w:p w14:paraId="77DCA096" w14:textId="77777777" w:rsidR="004A4537" w:rsidRPr="008B4212" w:rsidRDefault="004A4537" w:rsidP="004A4537">
      <w:pPr>
        <w:pStyle w:val="Pa0"/>
        <w:rPr>
          <w:rFonts w:ascii="Goudy Old Style" w:hAnsi="Goudy Old Style" w:cs="Goudy Old Style"/>
          <w:sz w:val="28"/>
          <w:szCs w:val="28"/>
        </w:rPr>
      </w:pPr>
      <w:r w:rsidRPr="008B4212">
        <w:rPr>
          <w:rStyle w:val="A3"/>
          <w:i/>
          <w:iCs/>
          <w:color w:val="auto"/>
          <w:sz w:val="28"/>
          <w:szCs w:val="28"/>
        </w:rPr>
        <w:t xml:space="preserve">Purpose – Increase personal independence and create opportunities for greater community participation in all areas of life including independent living, employment, leisure /recreation, and education </w:t>
      </w:r>
    </w:p>
    <w:p w14:paraId="66099320" w14:textId="77777777" w:rsidR="004A4537" w:rsidRPr="008B4212" w:rsidRDefault="004A4537" w:rsidP="004A4537">
      <w:pPr>
        <w:pStyle w:val="Pa0"/>
        <w:rPr>
          <w:rFonts w:ascii="Goudy Old Style" w:hAnsi="Goudy Old Style" w:cs="Goudy Old Style"/>
          <w:sz w:val="28"/>
          <w:szCs w:val="28"/>
        </w:rPr>
      </w:pPr>
      <w:r w:rsidRPr="008B4212">
        <w:rPr>
          <w:rStyle w:val="A3"/>
          <w:color w:val="auto"/>
          <w:sz w:val="28"/>
          <w:szCs w:val="28"/>
        </w:rPr>
        <w:t xml:space="preserve">Target Areas: </w:t>
      </w:r>
    </w:p>
    <w:p w14:paraId="185E1D8D" w14:textId="77777777" w:rsidR="004A4537" w:rsidRPr="008B4212" w:rsidRDefault="004A4537" w:rsidP="004A4537">
      <w:pPr>
        <w:pStyle w:val="Pa3"/>
        <w:ind w:left="720" w:hanging="360"/>
        <w:rPr>
          <w:rFonts w:ascii="Goudy Old Style" w:hAnsi="Goudy Old Style" w:cs="Goudy Old Style"/>
          <w:sz w:val="28"/>
          <w:szCs w:val="28"/>
        </w:rPr>
      </w:pPr>
      <w:r w:rsidRPr="008B4212">
        <w:rPr>
          <w:rStyle w:val="A10"/>
          <w:color w:val="auto"/>
          <w:sz w:val="28"/>
          <w:szCs w:val="28"/>
        </w:rPr>
        <w:t>• _</w:t>
      </w:r>
      <w:r w:rsidRPr="008B4212">
        <w:rPr>
          <w:rStyle w:val="A3"/>
          <w:color w:val="auto"/>
          <w:sz w:val="28"/>
          <w:szCs w:val="28"/>
        </w:rPr>
        <w:t xml:space="preserve">Transitioning within and between daily activities </w:t>
      </w:r>
    </w:p>
    <w:p w14:paraId="6DA0656A" w14:textId="77777777" w:rsidR="004A4537" w:rsidRPr="008B4212" w:rsidRDefault="004A4537" w:rsidP="004A4537">
      <w:pPr>
        <w:pStyle w:val="Pa3"/>
        <w:ind w:left="720" w:hanging="360"/>
        <w:rPr>
          <w:rFonts w:ascii="Goudy Old Style" w:hAnsi="Goudy Old Style" w:cs="Goudy Old Style"/>
          <w:sz w:val="28"/>
          <w:szCs w:val="28"/>
        </w:rPr>
      </w:pPr>
      <w:r w:rsidRPr="008B4212">
        <w:rPr>
          <w:rStyle w:val="A10"/>
          <w:color w:val="auto"/>
          <w:sz w:val="28"/>
          <w:szCs w:val="28"/>
        </w:rPr>
        <w:t>• _</w:t>
      </w:r>
      <w:r w:rsidRPr="008B4212">
        <w:rPr>
          <w:rStyle w:val="A3"/>
          <w:color w:val="auto"/>
          <w:sz w:val="28"/>
          <w:szCs w:val="28"/>
        </w:rPr>
        <w:t xml:space="preserve">Functional or daily living skills such as toileting, dressing, food preparation, eating, transportation/mobility, shopping, cleaning </w:t>
      </w:r>
    </w:p>
    <w:p w14:paraId="3D5F8061" w14:textId="77777777" w:rsidR="004A4537" w:rsidRPr="008B4212" w:rsidRDefault="004A4537" w:rsidP="004A4537">
      <w:pPr>
        <w:pStyle w:val="Pa3"/>
        <w:ind w:left="720" w:hanging="360"/>
        <w:rPr>
          <w:rFonts w:ascii="Goudy Old Style" w:hAnsi="Goudy Old Style" w:cs="Goudy Old Style"/>
          <w:sz w:val="28"/>
          <w:szCs w:val="28"/>
        </w:rPr>
      </w:pPr>
      <w:r w:rsidRPr="008B4212">
        <w:rPr>
          <w:rStyle w:val="A10"/>
          <w:color w:val="auto"/>
          <w:sz w:val="28"/>
          <w:szCs w:val="28"/>
        </w:rPr>
        <w:t>• _</w:t>
      </w:r>
      <w:r w:rsidRPr="008B4212">
        <w:rPr>
          <w:rStyle w:val="A3"/>
          <w:color w:val="auto"/>
          <w:sz w:val="28"/>
          <w:szCs w:val="28"/>
        </w:rPr>
        <w:t xml:space="preserve">Personal hygiene and health </w:t>
      </w:r>
    </w:p>
    <w:p w14:paraId="13CCE03C" w14:textId="77777777" w:rsidR="004A4537" w:rsidRPr="008B4212" w:rsidRDefault="004A4537" w:rsidP="004A4537">
      <w:pPr>
        <w:pStyle w:val="Pa3"/>
        <w:ind w:left="720" w:hanging="360"/>
        <w:rPr>
          <w:rFonts w:ascii="Goudy Old Style" w:hAnsi="Goudy Old Style" w:cs="Goudy Old Style"/>
          <w:sz w:val="28"/>
          <w:szCs w:val="28"/>
        </w:rPr>
      </w:pPr>
      <w:r w:rsidRPr="008B4212">
        <w:rPr>
          <w:rStyle w:val="A10"/>
          <w:color w:val="auto"/>
          <w:sz w:val="28"/>
          <w:szCs w:val="28"/>
        </w:rPr>
        <w:t>• _</w:t>
      </w:r>
      <w:r w:rsidRPr="008B4212">
        <w:rPr>
          <w:rStyle w:val="A3"/>
          <w:color w:val="auto"/>
          <w:sz w:val="28"/>
          <w:szCs w:val="28"/>
        </w:rPr>
        <w:t xml:space="preserve">Safety in community </w:t>
      </w:r>
    </w:p>
    <w:p w14:paraId="35C30CDA" w14:textId="77777777" w:rsidR="004A4537" w:rsidRPr="008B4212" w:rsidRDefault="004A4537" w:rsidP="004A4537">
      <w:pPr>
        <w:pStyle w:val="Pa3"/>
        <w:ind w:left="720" w:hanging="360"/>
        <w:rPr>
          <w:rFonts w:ascii="Goudy Old Style" w:hAnsi="Goudy Old Style" w:cs="Goudy Old Style"/>
          <w:sz w:val="28"/>
          <w:szCs w:val="28"/>
        </w:rPr>
      </w:pPr>
      <w:r w:rsidRPr="008B4212">
        <w:rPr>
          <w:rStyle w:val="A10"/>
          <w:color w:val="auto"/>
          <w:sz w:val="28"/>
          <w:szCs w:val="28"/>
        </w:rPr>
        <w:t>• _</w:t>
      </w:r>
      <w:r w:rsidRPr="008B4212">
        <w:rPr>
          <w:rStyle w:val="A3"/>
          <w:color w:val="auto"/>
          <w:sz w:val="28"/>
          <w:szCs w:val="28"/>
        </w:rPr>
        <w:t xml:space="preserve">Managing environmental stressors </w:t>
      </w:r>
    </w:p>
    <w:p w14:paraId="16D0E3BC" w14:textId="77777777" w:rsidR="004A4537" w:rsidRPr="008B4212" w:rsidRDefault="004A4537" w:rsidP="004A4537">
      <w:pPr>
        <w:pStyle w:val="Pa3"/>
        <w:ind w:left="720" w:hanging="360"/>
        <w:rPr>
          <w:rFonts w:ascii="Goudy Old Style" w:hAnsi="Goudy Old Style" w:cs="Goudy Old Style"/>
          <w:sz w:val="28"/>
          <w:szCs w:val="28"/>
        </w:rPr>
      </w:pPr>
      <w:r w:rsidRPr="008B4212">
        <w:rPr>
          <w:rStyle w:val="A10"/>
          <w:color w:val="auto"/>
          <w:sz w:val="28"/>
          <w:szCs w:val="28"/>
        </w:rPr>
        <w:t>• _</w:t>
      </w:r>
      <w:r w:rsidRPr="008B4212">
        <w:rPr>
          <w:rStyle w:val="A3"/>
          <w:color w:val="auto"/>
          <w:sz w:val="28"/>
          <w:szCs w:val="28"/>
        </w:rPr>
        <w:t xml:space="preserve">Effective communication system for basic needs </w:t>
      </w:r>
    </w:p>
    <w:p w14:paraId="66BD6349" w14:textId="77777777" w:rsidR="004A4537" w:rsidRPr="008B4212" w:rsidRDefault="004A4537" w:rsidP="004A4537">
      <w:pPr>
        <w:pStyle w:val="Pa3"/>
        <w:ind w:left="720" w:hanging="360"/>
        <w:rPr>
          <w:rFonts w:ascii="Goudy Old Style" w:hAnsi="Goudy Old Style" w:cs="Goudy Old Style"/>
          <w:sz w:val="28"/>
          <w:szCs w:val="28"/>
        </w:rPr>
      </w:pPr>
      <w:r w:rsidRPr="008B4212">
        <w:rPr>
          <w:rStyle w:val="A10"/>
          <w:color w:val="auto"/>
          <w:sz w:val="28"/>
          <w:szCs w:val="28"/>
        </w:rPr>
        <w:t>• _</w:t>
      </w:r>
      <w:r w:rsidRPr="008B4212">
        <w:rPr>
          <w:rStyle w:val="A3"/>
          <w:color w:val="auto"/>
          <w:sz w:val="28"/>
          <w:szCs w:val="28"/>
        </w:rPr>
        <w:t xml:space="preserve">Self-determination/ self-advocacy/ self-respect </w:t>
      </w:r>
    </w:p>
    <w:p w14:paraId="0A96C602" w14:textId="77777777" w:rsidR="004A4537" w:rsidRPr="008B4212" w:rsidRDefault="004A4537" w:rsidP="004A4537">
      <w:pPr>
        <w:pStyle w:val="Pa3"/>
        <w:ind w:left="720" w:hanging="360"/>
        <w:rPr>
          <w:rStyle w:val="A3"/>
          <w:color w:val="auto"/>
          <w:sz w:val="28"/>
          <w:szCs w:val="28"/>
        </w:rPr>
      </w:pPr>
      <w:r w:rsidRPr="008B4212">
        <w:rPr>
          <w:rStyle w:val="A10"/>
          <w:color w:val="auto"/>
          <w:sz w:val="28"/>
          <w:szCs w:val="28"/>
        </w:rPr>
        <w:t>• _</w:t>
      </w:r>
      <w:r w:rsidRPr="008B4212">
        <w:rPr>
          <w:rStyle w:val="A3"/>
          <w:color w:val="auto"/>
          <w:sz w:val="28"/>
          <w:szCs w:val="28"/>
        </w:rPr>
        <w:t xml:space="preserve">Respecting others’ rights and property </w:t>
      </w:r>
    </w:p>
    <w:p w14:paraId="5536F013" w14:textId="77777777" w:rsidR="006D5EB5" w:rsidRPr="008B4212" w:rsidRDefault="006D5EB5" w:rsidP="006D5EB5">
      <w:pPr>
        <w:pStyle w:val="Default"/>
        <w:rPr>
          <w:rStyle w:val="A10"/>
          <w:rFonts w:ascii="Goudy Old Style" w:hAnsi="Goudy Old Style"/>
          <w:color w:val="auto"/>
          <w:sz w:val="28"/>
          <w:szCs w:val="28"/>
        </w:rPr>
      </w:pPr>
      <w:r w:rsidRPr="008B4212">
        <w:rPr>
          <w:rStyle w:val="A10"/>
          <w:color w:val="auto"/>
          <w:sz w:val="28"/>
          <w:szCs w:val="28"/>
        </w:rPr>
        <w:t xml:space="preserve">    • _</w:t>
      </w:r>
      <w:r w:rsidRPr="008B4212">
        <w:rPr>
          <w:rStyle w:val="A10"/>
          <w:rFonts w:ascii="Goudy Old Style" w:hAnsi="Goudy Old Style"/>
          <w:color w:val="auto"/>
          <w:sz w:val="28"/>
          <w:szCs w:val="28"/>
        </w:rPr>
        <w:t>Goal-oriented: Productivity and completion of task or activity</w:t>
      </w:r>
    </w:p>
    <w:p w14:paraId="37A4EF55" w14:textId="77777777" w:rsidR="006D5EB5" w:rsidRPr="008B4212" w:rsidRDefault="006D5EB5" w:rsidP="006D5EB5">
      <w:pPr>
        <w:pStyle w:val="Default"/>
        <w:rPr>
          <w:rStyle w:val="A10"/>
          <w:rFonts w:ascii="Goudy Old Style" w:hAnsi="Goudy Old Style"/>
          <w:color w:val="auto"/>
          <w:sz w:val="28"/>
          <w:szCs w:val="28"/>
        </w:rPr>
      </w:pPr>
      <w:r w:rsidRPr="008B4212">
        <w:rPr>
          <w:rStyle w:val="A10"/>
          <w:color w:val="auto"/>
          <w:sz w:val="28"/>
          <w:szCs w:val="28"/>
        </w:rPr>
        <w:t xml:space="preserve">    • _</w:t>
      </w:r>
      <w:r w:rsidRPr="008B4212">
        <w:rPr>
          <w:rStyle w:val="A10"/>
          <w:rFonts w:ascii="Goudy Old Style" w:hAnsi="Goudy Old Style"/>
          <w:color w:val="auto"/>
          <w:sz w:val="28"/>
          <w:szCs w:val="28"/>
        </w:rPr>
        <w:t>Flexibility: Ability to accept change within schedule or task</w:t>
      </w:r>
    </w:p>
    <w:p w14:paraId="4D7E4EF8" w14:textId="77777777" w:rsidR="006D5EB5" w:rsidRPr="008B4212" w:rsidRDefault="006D5EB5" w:rsidP="006D5EB5">
      <w:pPr>
        <w:pStyle w:val="Pa0"/>
        <w:keepNext/>
        <w:rPr>
          <w:rStyle w:val="A11"/>
          <w:rFonts w:cs="Times New Roman"/>
          <w:color w:val="auto"/>
          <w:sz w:val="28"/>
          <w:szCs w:val="28"/>
        </w:rPr>
      </w:pPr>
      <w:r w:rsidRPr="008B4212">
        <w:rPr>
          <w:rStyle w:val="A10"/>
          <w:color w:val="auto"/>
          <w:sz w:val="28"/>
          <w:szCs w:val="28"/>
        </w:rPr>
        <w:t xml:space="preserve">    • _</w:t>
      </w:r>
      <w:r w:rsidRPr="008B4212">
        <w:rPr>
          <w:rStyle w:val="A10"/>
          <w:rFonts w:ascii="Goudy Old Style" w:hAnsi="Goudy Old Style"/>
          <w:color w:val="auto"/>
          <w:sz w:val="28"/>
          <w:szCs w:val="28"/>
        </w:rPr>
        <w:t>Generalization of skills and knowledge to other environments, people, etc.</w:t>
      </w:r>
      <w:r w:rsidRPr="008B4212">
        <w:rPr>
          <w:rStyle w:val="A11"/>
          <w:rFonts w:cs="Times New Roman"/>
          <w:color w:val="auto"/>
          <w:sz w:val="28"/>
          <w:szCs w:val="28"/>
        </w:rPr>
        <w:t xml:space="preserve"> </w:t>
      </w:r>
    </w:p>
    <w:p w14:paraId="01A857B0" w14:textId="77777777" w:rsidR="006D5EB5" w:rsidRPr="008B4212" w:rsidRDefault="006D5EB5" w:rsidP="006D5EB5">
      <w:pPr>
        <w:pStyle w:val="Pa0"/>
        <w:keepNext/>
        <w:rPr>
          <w:rStyle w:val="A11"/>
          <w:rFonts w:cs="Times New Roman"/>
          <w:color w:val="auto"/>
          <w:sz w:val="28"/>
          <w:szCs w:val="28"/>
        </w:rPr>
      </w:pPr>
    </w:p>
    <w:p w14:paraId="3238BB61" w14:textId="77777777" w:rsidR="006D5EB5" w:rsidRPr="008B4212" w:rsidRDefault="006D5EB5" w:rsidP="006D5EB5">
      <w:pPr>
        <w:pStyle w:val="Pa0"/>
        <w:keepNext/>
        <w:rPr>
          <w:sz w:val="28"/>
          <w:szCs w:val="28"/>
        </w:rPr>
      </w:pPr>
      <w:r w:rsidRPr="008B4212">
        <w:rPr>
          <w:rStyle w:val="A11"/>
          <w:rFonts w:cs="Times New Roman"/>
          <w:color w:val="auto"/>
          <w:sz w:val="28"/>
          <w:szCs w:val="28"/>
        </w:rPr>
        <w:t xml:space="preserve">ADDITIONAL FOCUS AREAS - AGES 6 THROUGH 21 </w:t>
      </w:r>
    </w:p>
    <w:p w14:paraId="457933CF" w14:textId="77777777" w:rsidR="006D5EB5" w:rsidRPr="008B4212" w:rsidRDefault="006D5EB5" w:rsidP="006D5EB5">
      <w:pPr>
        <w:pStyle w:val="Pa0"/>
        <w:rPr>
          <w:rStyle w:val="A3"/>
          <w:color w:val="auto"/>
          <w:sz w:val="28"/>
          <w:szCs w:val="28"/>
        </w:rPr>
      </w:pPr>
    </w:p>
    <w:p w14:paraId="55C55AB0" w14:textId="77777777" w:rsidR="006D5EB5" w:rsidRPr="008B4212" w:rsidRDefault="006D5EB5" w:rsidP="006D5EB5">
      <w:pPr>
        <w:pStyle w:val="Pa0"/>
        <w:rPr>
          <w:rFonts w:ascii="Goudy Old Style" w:hAnsi="Goudy Old Style" w:cs="Goudy Old Style"/>
          <w:sz w:val="28"/>
          <w:szCs w:val="28"/>
        </w:rPr>
      </w:pPr>
      <w:r w:rsidRPr="008B4212">
        <w:rPr>
          <w:rStyle w:val="A3"/>
          <w:color w:val="auto"/>
          <w:sz w:val="28"/>
          <w:szCs w:val="28"/>
        </w:rPr>
        <w:t xml:space="preserve">In addition to the above areas, the following areas should be included in programs for students, ages 6 though 26. </w:t>
      </w:r>
    </w:p>
    <w:p w14:paraId="0F34E2DD" w14:textId="77777777" w:rsidR="006D5EB5" w:rsidRPr="008B4212" w:rsidRDefault="006D5EB5" w:rsidP="006D5EB5">
      <w:pPr>
        <w:pStyle w:val="Pa0"/>
        <w:rPr>
          <w:rStyle w:val="A3"/>
          <w:rFonts w:ascii="HelveticaNeue MediumCond" w:hAnsi="HelveticaNeue MediumCond" w:cs="HelveticaNeue MediumCond"/>
          <w:b/>
          <w:bCs/>
          <w:color w:val="auto"/>
          <w:sz w:val="28"/>
          <w:szCs w:val="28"/>
        </w:rPr>
      </w:pPr>
    </w:p>
    <w:p w14:paraId="7AEFF25A" w14:textId="77777777" w:rsidR="006D5EB5" w:rsidRPr="008B4212" w:rsidRDefault="006D5EB5" w:rsidP="006D5EB5">
      <w:pPr>
        <w:pStyle w:val="Pa0"/>
        <w:rPr>
          <w:rFonts w:cs="HelveticaNeue MediumCond"/>
          <w:sz w:val="28"/>
          <w:szCs w:val="28"/>
        </w:rPr>
      </w:pPr>
      <w:r w:rsidRPr="008B4212">
        <w:rPr>
          <w:rStyle w:val="A3"/>
          <w:rFonts w:ascii="HelveticaNeue MediumCond" w:hAnsi="HelveticaNeue MediumCond" w:cs="HelveticaNeue MediumCond"/>
          <w:b/>
          <w:bCs/>
          <w:color w:val="auto"/>
          <w:sz w:val="28"/>
          <w:szCs w:val="28"/>
        </w:rPr>
        <w:t xml:space="preserve">TRANSITION (See From High School to Adulthood section) </w:t>
      </w:r>
    </w:p>
    <w:p w14:paraId="62315E21" w14:textId="77777777" w:rsidR="006D5EB5" w:rsidRPr="008B4212" w:rsidRDefault="006D5EB5" w:rsidP="006D5EB5">
      <w:pPr>
        <w:pStyle w:val="Pa0"/>
        <w:rPr>
          <w:rStyle w:val="A3"/>
          <w:i/>
          <w:iCs/>
          <w:color w:val="auto"/>
          <w:sz w:val="28"/>
          <w:szCs w:val="28"/>
        </w:rPr>
      </w:pPr>
    </w:p>
    <w:p w14:paraId="1AF50683" w14:textId="77777777" w:rsidR="006D5EB5" w:rsidRPr="008B4212" w:rsidRDefault="006D5EB5" w:rsidP="006D5EB5">
      <w:pPr>
        <w:pStyle w:val="Pa0"/>
        <w:rPr>
          <w:rFonts w:ascii="Goudy Old Style" w:hAnsi="Goudy Old Style" w:cs="Goudy Old Style"/>
          <w:sz w:val="28"/>
          <w:szCs w:val="28"/>
        </w:rPr>
      </w:pPr>
      <w:r w:rsidRPr="008B4212">
        <w:rPr>
          <w:rStyle w:val="A3"/>
          <w:i/>
          <w:iCs/>
          <w:color w:val="auto"/>
          <w:sz w:val="28"/>
          <w:szCs w:val="28"/>
        </w:rPr>
        <w:t xml:space="preserve">Purpose – Facilitate integration of the student into the community in terms of employment/career, post secondary education/ training, independent living (including leisure and recreation) </w:t>
      </w:r>
    </w:p>
    <w:p w14:paraId="45077FFE" w14:textId="77777777" w:rsidR="006D5EB5" w:rsidRPr="008B4212" w:rsidRDefault="006D5EB5" w:rsidP="006D5EB5">
      <w:pPr>
        <w:pStyle w:val="Pa0"/>
        <w:rPr>
          <w:rFonts w:ascii="Goudy Old Style" w:hAnsi="Goudy Old Style" w:cs="Goudy Old Style"/>
          <w:sz w:val="28"/>
          <w:szCs w:val="28"/>
        </w:rPr>
      </w:pPr>
      <w:r w:rsidRPr="008B4212">
        <w:rPr>
          <w:rStyle w:val="A3"/>
          <w:color w:val="auto"/>
          <w:sz w:val="28"/>
          <w:szCs w:val="28"/>
        </w:rPr>
        <w:t xml:space="preserve">Target Areas: </w:t>
      </w:r>
    </w:p>
    <w:p w14:paraId="4BC61A26" w14:textId="77777777" w:rsidR="006D5EB5" w:rsidRPr="008B4212" w:rsidRDefault="006D5EB5" w:rsidP="006D5EB5">
      <w:pPr>
        <w:pStyle w:val="Pa3"/>
        <w:ind w:left="720" w:hanging="360"/>
        <w:rPr>
          <w:rFonts w:ascii="Goudy Old Style" w:hAnsi="Goudy Old Style" w:cs="Goudy Old Style"/>
          <w:sz w:val="28"/>
          <w:szCs w:val="28"/>
        </w:rPr>
      </w:pPr>
      <w:r w:rsidRPr="008B4212">
        <w:rPr>
          <w:rStyle w:val="A10"/>
          <w:color w:val="auto"/>
          <w:sz w:val="28"/>
          <w:szCs w:val="28"/>
        </w:rPr>
        <w:t>• _</w:t>
      </w:r>
      <w:r w:rsidRPr="008B4212">
        <w:rPr>
          <w:rStyle w:val="A3"/>
          <w:color w:val="auto"/>
          <w:sz w:val="28"/>
          <w:szCs w:val="28"/>
        </w:rPr>
        <w:t xml:space="preserve">Exploration of areas of interests, preferences, and strengths while identifying areas of need </w:t>
      </w:r>
    </w:p>
    <w:p w14:paraId="09E60CB5" w14:textId="77777777" w:rsidR="006D5EB5" w:rsidRPr="008B4212" w:rsidRDefault="006D5EB5" w:rsidP="006D5EB5">
      <w:pPr>
        <w:pStyle w:val="Pa3"/>
        <w:ind w:left="720" w:hanging="360"/>
        <w:rPr>
          <w:rFonts w:ascii="Goudy Old Style" w:hAnsi="Goudy Old Style" w:cs="Goudy Old Style"/>
          <w:sz w:val="28"/>
          <w:szCs w:val="28"/>
        </w:rPr>
      </w:pPr>
      <w:r w:rsidRPr="008B4212">
        <w:rPr>
          <w:rStyle w:val="A10"/>
          <w:color w:val="auto"/>
          <w:sz w:val="28"/>
          <w:szCs w:val="28"/>
        </w:rPr>
        <w:t>• _</w:t>
      </w:r>
      <w:r w:rsidRPr="008B4212">
        <w:rPr>
          <w:rStyle w:val="A3"/>
          <w:color w:val="auto"/>
          <w:sz w:val="28"/>
          <w:szCs w:val="28"/>
        </w:rPr>
        <w:t xml:space="preserve">Identification of specific post-school goals in the areas of employment/career, postsecondary education training, and independent living based on interests and strengths </w:t>
      </w:r>
    </w:p>
    <w:p w14:paraId="59823A9E" w14:textId="77777777" w:rsidR="006D5EB5" w:rsidRPr="008B4212" w:rsidRDefault="006D5EB5" w:rsidP="006D5EB5">
      <w:pPr>
        <w:pStyle w:val="Pa3"/>
        <w:ind w:left="720" w:hanging="360"/>
        <w:rPr>
          <w:rFonts w:ascii="Goudy Old Style" w:hAnsi="Goudy Old Style" w:cs="Goudy Old Style"/>
          <w:sz w:val="28"/>
          <w:szCs w:val="28"/>
        </w:rPr>
      </w:pPr>
      <w:r w:rsidRPr="008B4212">
        <w:rPr>
          <w:rStyle w:val="A10"/>
          <w:color w:val="auto"/>
          <w:sz w:val="28"/>
          <w:szCs w:val="28"/>
        </w:rPr>
        <w:t>• _</w:t>
      </w:r>
      <w:r w:rsidRPr="008B4212">
        <w:rPr>
          <w:rStyle w:val="A3"/>
          <w:color w:val="auto"/>
          <w:sz w:val="28"/>
          <w:szCs w:val="28"/>
        </w:rPr>
        <w:t xml:space="preserve">Development of skills and knowledge for individual post-school goals </w:t>
      </w:r>
    </w:p>
    <w:p w14:paraId="740FA872" w14:textId="77777777" w:rsidR="006D5EB5" w:rsidRPr="008B4212" w:rsidRDefault="006D5EB5" w:rsidP="006D5EB5">
      <w:pPr>
        <w:pStyle w:val="Pa3"/>
        <w:ind w:left="720" w:hanging="360"/>
        <w:rPr>
          <w:rFonts w:ascii="Goudy Old Style" w:hAnsi="Goudy Old Style" w:cs="Goudy Old Style"/>
          <w:sz w:val="28"/>
          <w:szCs w:val="28"/>
        </w:rPr>
      </w:pPr>
      <w:r w:rsidRPr="008B4212">
        <w:rPr>
          <w:rStyle w:val="A10"/>
          <w:color w:val="auto"/>
          <w:sz w:val="28"/>
          <w:szCs w:val="28"/>
        </w:rPr>
        <w:t>• _</w:t>
      </w:r>
      <w:r w:rsidRPr="008B4212">
        <w:rPr>
          <w:rStyle w:val="A3"/>
          <w:color w:val="auto"/>
          <w:sz w:val="28"/>
          <w:szCs w:val="28"/>
        </w:rPr>
        <w:t xml:space="preserve">Generalization of learned skills and knowledge to the targeted adult environments </w:t>
      </w:r>
    </w:p>
    <w:p w14:paraId="17BE1095" w14:textId="77777777" w:rsidR="006D5EB5" w:rsidRPr="008B4212" w:rsidRDefault="006D5EB5" w:rsidP="006D5EB5">
      <w:pPr>
        <w:pStyle w:val="Pa0"/>
        <w:rPr>
          <w:rStyle w:val="A3"/>
          <w:rFonts w:ascii="HelveticaNeue MediumCond" w:hAnsi="HelveticaNeue MediumCond" w:cs="HelveticaNeue MediumCond"/>
          <w:b/>
          <w:bCs/>
          <w:color w:val="auto"/>
          <w:sz w:val="28"/>
          <w:szCs w:val="28"/>
        </w:rPr>
      </w:pPr>
    </w:p>
    <w:p w14:paraId="718EDEA5" w14:textId="77777777" w:rsidR="006D5EB5" w:rsidRPr="008B4212" w:rsidRDefault="006D5EB5" w:rsidP="006D5EB5">
      <w:pPr>
        <w:pStyle w:val="Pa0"/>
        <w:rPr>
          <w:rFonts w:cs="HelveticaNeue MediumCond"/>
          <w:sz w:val="28"/>
          <w:szCs w:val="28"/>
        </w:rPr>
      </w:pPr>
      <w:r w:rsidRPr="008B4212">
        <w:rPr>
          <w:rStyle w:val="A3"/>
          <w:rFonts w:ascii="HelveticaNeue MediumCond" w:hAnsi="HelveticaNeue MediumCond" w:cs="HelveticaNeue MediumCond"/>
          <w:b/>
          <w:bCs/>
          <w:color w:val="auto"/>
          <w:sz w:val="28"/>
          <w:szCs w:val="28"/>
        </w:rPr>
        <w:t xml:space="preserve">SEXUALITY </w:t>
      </w:r>
    </w:p>
    <w:p w14:paraId="11005AD4" w14:textId="77777777" w:rsidR="006D5EB5" w:rsidRPr="008B4212" w:rsidRDefault="006D5EB5" w:rsidP="006D5EB5">
      <w:pPr>
        <w:pStyle w:val="Pa0"/>
        <w:rPr>
          <w:rStyle w:val="A3"/>
          <w:i/>
          <w:iCs/>
          <w:color w:val="auto"/>
          <w:sz w:val="28"/>
          <w:szCs w:val="28"/>
        </w:rPr>
      </w:pPr>
    </w:p>
    <w:p w14:paraId="55A9264B" w14:textId="77777777" w:rsidR="006D5EB5" w:rsidRPr="008B4212" w:rsidRDefault="006D5EB5" w:rsidP="006D5EB5">
      <w:pPr>
        <w:pStyle w:val="Pa0"/>
        <w:rPr>
          <w:rFonts w:ascii="Goudy Old Style" w:hAnsi="Goudy Old Style" w:cs="Goudy Old Style"/>
          <w:sz w:val="28"/>
          <w:szCs w:val="28"/>
        </w:rPr>
      </w:pPr>
      <w:r w:rsidRPr="008B4212">
        <w:rPr>
          <w:rStyle w:val="A3"/>
          <w:i/>
          <w:iCs/>
          <w:color w:val="auto"/>
          <w:sz w:val="28"/>
          <w:szCs w:val="28"/>
        </w:rPr>
        <w:t xml:space="preserve">Purpose – Assist the individual to understand and express sexuality in an appropriate and safe manner (avoid being victimized) </w:t>
      </w:r>
    </w:p>
    <w:p w14:paraId="552EFCB0" w14:textId="77777777" w:rsidR="006D5EB5" w:rsidRPr="008B4212" w:rsidRDefault="006D5EB5" w:rsidP="006D5EB5">
      <w:pPr>
        <w:pStyle w:val="Pa0"/>
        <w:rPr>
          <w:rFonts w:ascii="Goudy Old Style" w:hAnsi="Goudy Old Style" w:cs="Goudy Old Style"/>
          <w:sz w:val="28"/>
          <w:szCs w:val="28"/>
        </w:rPr>
      </w:pPr>
      <w:r w:rsidRPr="008B4212">
        <w:rPr>
          <w:rStyle w:val="A3"/>
          <w:color w:val="auto"/>
          <w:sz w:val="28"/>
          <w:szCs w:val="28"/>
        </w:rPr>
        <w:t xml:space="preserve">Target Areas: </w:t>
      </w:r>
    </w:p>
    <w:p w14:paraId="06A0C5EE" w14:textId="77777777" w:rsidR="006D5EB5" w:rsidRPr="008B4212" w:rsidRDefault="006D5EB5" w:rsidP="006D5EB5">
      <w:pPr>
        <w:pStyle w:val="Pa3"/>
        <w:ind w:left="720" w:hanging="360"/>
        <w:rPr>
          <w:rFonts w:ascii="Goudy Old Style" w:hAnsi="Goudy Old Style" w:cs="Goudy Old Style"/>
          <w:sz w:val="28"/>
          <w:szCs w:val="28"/>
        </w:rPr>
      </w:pPr>
      <w:r w:rsidRPr="008B4212">
        <w:rPr>
          <w:rStyle w:val="A10"/>
          <w:color w:val="auto"/>
          <w:sz w:val="28"/>
          <w:szCs w:val="28"/>
        </w:rPr>
        <w:t>• _</w:t>
      </w:r>
      <w:r w:rsidRPr="008B4212">
        <w:rPr>
          <w:rStyle w:val="A3"/>
          <w:color w:val="auto"/>
          <w:sz w:val="28"/>
          <w:szCs w:val="28"/>
        </w:rPr>
        <w:t xml:space="preserve">Acquire skills such as personal space, turn taking, reciprocity, and conversational skills that assist in the development of friendship </w:t>
      </w:r>
    </w:p>
    <w:p w14:paraId="60D5F4B4" w14:textId="77777777" w:rsidR="006D5EB5" w:rsidRPr="008B4212" w:rsidRDefault="006D5EB5" w:rsidP="006D5EB5">
      <w:pPr>
        <w:pStyle w:val="Pa3"/>
        <w:ind w:left="720" w:hanging="360"/>
        <w:rPr>
          <w:rFonts w:ascii="Goudy Old Style" w:hAnsi="Goudy Old Style" w:cs="Goudy Old Style"/>
          <w:sz w:val="28"/>
          <w:szCs w:val="28"/>
        </w:rPr>
      </w:pPr>
      <w:r w:rsidRPr="008B4212">
        <w:rPr>
          <w:rStyle w:val="A10"/>
          <w:color w:val="auto"/>
          <w:sz w:val="28"/>
          <w:szCs w:val="28"/>
        </w:rPr>
        <w:t>• _</w:t>
      </w:r>
      <w:r w:rsidRPr="008B4212">
        <w:rPr>
          <w:rStyle w:val="A3"/>
          <w:color w:val="auto"/>
          <w:sz w:val="28"/>
          <w:szCs w:val="28"/>
        </w:rPr>
        <w:t xml:space="preserve">Promote skills that develop and maintain different types of relationships </w:t>
      </w:r>
    </w:p>
    <w:p w14:paraId="0B1994E8" w14:textId="77777777" w:rsidR="006D5EB5" w:rsidRPr="008B4212" w:rsidRDefault="006D5EB5" w:rsidP="006D5EB5">
      <w:pPr>
        <w:pStyle w:val="Pa3"/>
        <w:ind w:left="720" w:hanging="360"/>
        <w:rPr>
          <w:rFonts w:ascii="Goudy Old Style" w:hAnsi="Goudy Old Style" w:cs="Goudy Old Style"/>
          <w:sz w:val="28"/>
          <w:szCs w:val="28"/>
        </w:rPr>
      </w:pPr>
      <w:r w:rsidRPr="008B4212">
        <w:rPr>
          <w:rStyle w:val="A10"/>
          <w:color w:val="auto"/>
          <w:sz w:val="28"/>
          <w:szCs w:val="28"/>
        </w:rPr>
        <w:t>• _</w:t>
      </w:r>
      <w:r w:rsidRPr="008B4212">
        <w:rPr>
          <w:rStyle w:val="A3"/>
          <w:color w:val="auto"/>
          <w:sz w:val="28"/>
          <w:szCs w:val="28"/>
        </w:rPr>
        <w:t xml:space="preserve">Develop personal health and hygiene </w:t>
      </w:r>
    </w:p>
    <w:p w14:paraId="6F7230E4" w14:textId="77777777" w:rsidR="006D5EB5" w:rsidRPr="008B4212" w:rsidRDefault="006D5EB5" w:rsidP="006D5EB5">
      <w:pPr>
        <w:pStyle w:val="Pa3"/>
        <w:ind w:left="720" w:hanging="360"/>
        <w:rPr>
          <w:rFonts w:ascii="Goudy Old Style" w:hAnsi="Goudy Old Style" w:cs="Goudy Old Style"/>
          <w:sz w:val="28"/>
          <w:szCs w:val="28"/>
        </w:rPr>
      </w:pPr>
      <w:r w:rsidRPr="008B4212">
        <w:rPr>
          <w:rStyle w:val="A10"/>
          <w:color w:val="auto"/>
          <w:sz w:val="28"/>
          <w:szCs w:val="28"/>
        </w:rPr>
        <w:t>• _</w:t>
      </w:r>
      <w:r w:rsidRPr="008B4212">
        <w:rPr>
          <w:rStyle w:val="A3"/>
          <w:color w:val="auto"/>
          <w:sz w:val="28"/>
          <w:szCs w:val="28"/>
        </w:rPr>
        <w:t xml:space="preserve">Develop understanding of concepts of “public” and “private” </w:t>
      </w:r>
    </w:p>
    <w:p w14:paraId="0ACA85E7" w14:textId="77777777" w:rsidR="006D5EB5" w:rsidRPr="008B4212" w:rsidRDefault="006D5EB5" w:rsidP="006D5EB5">
      <w:pPr>
        <w:pStyle w:val="Pa3"/>
        <w:ind w:left="720" w:hanging="360"/>
        <w:rPr>
          <w:rFonts w:ascii="Goudy Old Style" w:hAnsi="Goudy Old Style" w:cs="Goudy Old Style"/>
          <w:sz w:val="28"/>
          <w:szCs w:val="28"/>
        </w:rPr>
      </w:pPr>
      <w:r w:rsidRPr="008B4212">
        <w:rPr>
          <w:rStyle w:val="A10"/>
          <w:color w:val="auto"/>
          <w:sz w:val="28"/>
          <w:szCs w:val="28"/>
        </w:rPr>
        <w:t>• _</w:t>
      </w:r>
      <w:r w:rsidRPr="008B4212">
        <w:rPr>
          <w:rStyle w:val="A3"/>
          <w:color w:val="auto"/>
          <w:sz w:val="28"/>
          <w:szCs w:val="28"/>
        </w:rPr>
        <w:t xml:space="preserve">Reinforce information/skills that assist in protecting from victimization (i.e., sexual abuse) </w:t>
      </w:r>
    </w:p>
    <w:p w14:paraId="167FB820" w14:textId="77777777" w:rsidR="006D5EB5" w:rsidRPr="008B4212" w:rsidRDefault="006D5EB5" w:rsidP="006D5EB5">
      <w:pPr>
        <w:pStyle w:val="Pa3"/>
        <w:ind w:left="720" w:hanging="360"/>
        <w:rPr>
          <w:rFonts w:ascii="Goudy Old Style" w:hAnsi="Goudy Old Style" w:cs="Goudy Old Style"/>
          <w:sz w:val="28"/>
          <w:szCs w:val="28"/>
        </w:rPr>
      </w:pPr>
      <w:r w:rsidRPr="008B4212">
        <w:rPr>
          <w:rStyle w:val="A10"/>
          <w:color w:val="auto"/>
          <w:sz w:val="28"/>
          <w:szCs w:val="28"/>
        </w:rPr>
        <w:t>• _</w:t>
      </w:r>
      <w:r w:rsidRPr="008B4212">
        <w:rPr>
          <w:rStyle w:val="A3"/>
          <w:color w:val="auto"/>
          <w:sz w:val="28"/>
          <w:szCs w:val="28"/>
        </w:rPr>
        <w:t xml:space="preserve">Understand physical changes in the body (puberty) and how to manage these changes </w:t>
      </w:r>
    </w:p>
    <w:p w14:paraId="3CC768DC" w14:textId="77777777" w:rsidR="006D5EB5" w:rsidRPr="008B4212" w:rsidRDefault="006D5EB5" w:rsidP="006D5EB5">
      <w:pPr>
        <w:pStyle w:val="Pa3"/>
        <w:ind w:left="720" w:hanging="360"/>
        <w:rPr>
          <w:rFonts w:ascii="Goudy Old Style" w:hAnsi="Goudy Old Style" w:cs="Goudy Old Style"/>
          <w:sz w:val="28"/>
          <w:szCs w:val="28"/>
        </w:rPr>
      </w:pPr>
      <w:r w:rsidRPr="008B4212">
        <w:rPr>
          <w:rStyle w:val="A10"/>
          <w:color w:val="auto"/>
          <w:sz w:val="28"/>
          <w:szCs w:val="28"/>
        </w:rPr>
        <w:t>• _</w:t>
      </w:r>
      <w:r w:rsidRPr="008B4212">
        <w:rPr>
          <w:rStyle w:val="A3"/>
          <w:color w:val="auto"/>
          <w:sz w:val="28"/>
          <w:szCs w:val="28"/>
        </w:rPr>
        <w:t xml:space="preserve">Develop/identify appropriate outlets to express sexuality </w:t>
      </w:r>
    </w:p>
    <w:p w14:paraId="490E9377" w14:textId="77777777" w:rsidR="006D5EB5" w:rsidRPr="008B4212" w:rsidRDefault="006D5EB5" w:rsidP="006D5EB5">
      <w:pPr>
        <w:pStyle w:val="Pa3"/>
        <w:ind w:left="720" w:hanging="360"/>
        <w:rPr>
          <w:rFonts w:ascii="Goudy Old Style" w:hAnsi="Goudy Old Style" w:cs="Goudy Old Style"/>
          <w:sz w:val="28"/>
          <w:szCs w:val="28"/>
        </w:rPr>
      </w:pPr>
      <w:r w:rsidRPr="008B4212">
        <w:rPr>
          <w:rStyle w:val="A10"/>
          <w:color w:val="auto"/>
          <w:sz w:val="28"/>
          <w:szCs w:val="28"/>
        </w:rPr>
        <w:t>• _</w:t>
      </w:r>
      <w:r w:rsidRPr="008B4212">
        <w:rPr>
          <w:rStyle w:val="A3"/>
          <w:color w:val="auto"/>
          <w:sz w:val="28"/>
          <w:szCs w:val="28"/>
        </w:rPr>
        <w:t xml:space="preserve">Awareness of personal safety issues related to sexuality (e.g., sexually transmitted diseases/infections and unwanted sexual advances) </w:t>
      </w:r>
    </w:p>
    <w:p w14:paraId="4F3C2A60" w14:textId="77777777" w:rsidR="006D5EB5" w:rsidRPr="008B4212" w:rsidRDefault="006D5EB5" w:rsidP="006D5EB5">
      <w:pPr>
        <w:pStyle w:val="Pa3"/>
        <w:ind w:left="720" w:hanging="360"/>
        <w:rPr>
          <w:rFonts w:ascii="Goudy Old Style" w:hAnsi="Goudy Old Style" w:cs="Goudy Old Style"/>
          <w:sz w:val="28"/>
          <w:szCs w:val="28"/>
        </w:rPr>
      </w:pPr>
      <w:r w:rsidRPr="008B4212">
        <w:rPr>
          <w:rStyle w:val="A10"/>
          <w:color w:val="auto"/>
          <w:sz w:val="28"/>
          <w:szCs w:val="28"/>
        </w:rPr>
        <w:t>• _</w:t>
      </w:r>
      <w:r w:rsidRPr="008B4212">
        <w:rPr>
          <w:rStyle w:val="A3"/>
          <w:color w:val="auto"/>
          <w:sz w:val="28"/>
          <w:szCs w:val="28"/>
        </w:rPr>
        <w:t xml:space="preserve">Considerations related to the decision to become sexually active </w:t>
      </w:r>
    </w:p>
    <w:p w14:paraId="52327F2A" w14:textId="77777777" w:rsidR="006D5EB5" w:rsidRPr="008B4212" w:rsidRDefault="006D5EB5" w:rsidP="006D5EB5">
      <w:pPr>
        <w:pStyle w:val="Pa0"/>
        <w:rPr>
          <w:rStyle w:val="A3"/>
          <w:color w:val="auto"/>
          <w:sz w:val="28"/>
          <w:szCs w:val="28"/>
        </w:rPr>
      </w:pPr>
    </w:p>
    <w:p w14:paraId="76454360" w14:textId="77777777" w:rsidR="006D5EB5" w:rsidRPr="008B4212" w:rsidRDefault="006D5EB5" w:rsidP="006D5EB5">
      <w:pPr>
        <w:pStyle w:val="Pa0"/>
        <w:rPr>
          <w:rFonts w:ascii="Goudy Old Style" w:hAnsi="Goudy Old Style" w:cs="Goudy Old Style"/>
          <w:sz w:val="28"/>
          <w:szCs w:val="28"/>
        </w:rPr>
      </w:pPr>
      <w:r w:rsidRPr="008B4212">
        <w:rPr>
          <w:rStyle w:val="A3"/>
          <w:color w:val="auto"/>
          <w:sz w:val="28"/>
          <w:szCs w:val="28"/>
        </w:rPr>
        <w:t>NOTE: The topic of “challenging behavior” has not been included as a Focus Area. Challenging behavior occurs due to skill deficits or an ineffective support system. Addressing challenging or interfering behaviors requires the development of functional skills as replacements. Therefore, issues related to behavior have been embedded into each focus area through targeted skill development. When behavior is a concern, the first step is to analyze the context in which the behavior occurs through the Functional Behavioral Assessment Process.</w:t>
      </w:r>
    </w:p>
    <w:p w14:paraId="5A36A0E6" w14:textId="77777777" w:rsidR="006D5EB5" w:rsidRPr="008B4212" w:rsidRDefault="006D5EB5" w:rsidP="006D5EB5">
      <w:pPr>
        <w:pStyle w:val="Pa0"/>
        <w:rPr>
          <w:rStyle w:val="A3"/>
          <w:color w:val="auto"/>
          <w:sz w:val="28"/>
          <w:szCs w:val="28"/>
        </w:rPr>
      </w:pPr>
    </w:p>
    <w:p w14:paraId="7CC78E76" w14:textId="77777777" w:rsidR="006D5EB5" w:rsidRPr="008B4212" w:rsidRDefault="006D5EB5" w:rsidP="006D5EB5">
      <w:pPr>
        <w:pStyle w:val="Pa0"/>
        <w:rPr>
          <w:rStyle w:val="A3"/>
          <w:color w:val="auto"/>
          <w:sz w:val="28"/>
          <w:szCs w:val="28"/>
        </w:rPr>
      </w:pPr>
    </w:p>
    <w:p w14:paraId="0EB14F30" w14:textId="77777777" w:rsidR="006D5EB5" w:rsidRPr="008B4212" w:rsidRDefault="006D5EB5" w:rsidP="006D5EB5">
      <w:pPr>
        <w:rPr>
          <w:sz w:val="28"/>
          <w:szCs w:val="28"/>
        </w:rPr>
      </w:pPr>
      <w:r w:rsidRPr="008B4212">
        <w:rPr>
          <w:rStyle w:val="A3"/>
          <w:color w:val="auto"/>
          <w:sz w:val="28"/>
          <w:szCs w:val="28"/>
        </w:rPr>
        <w:t xml:space="preserve">References: Campanelli, J., &amp; Ericson, C. (2007). </w:t>
      </w:r>
      <w:r w:rsidRPr="008B4212">
        <w:rPr>
          <w:rStyle w:val="A3"/>
          <w:i/>
          <w:iCs/>
          <w:color w:val="auto"/>
          <w:sz w:val="28"/>
          <w:szCs w:val="28"/>
        </w:rPr>
        <w:t>Twice exceptional guide: Preparing Ohio schools to close the achievement gap for gifted students with disabilities</w:t>
      </w:r>
      <w:r w:rsidRPr="008B4212">
        <w:rPr>
          <w:rStyle w:val="A3"/>
          <w:color w:val="auto"/>
          <w:sz w:val="28"/>
          <w:szCs w:val="28"/>
        </w:rPr>
        <w:t>. Retrieved from http://www.ode.state.oh.us</w:t>
      </w:r>
    </w:p>
    <w:p w14:paraId="4337A3E7" w14:textId="77777777" w:rsidR="006D5EB5" w:rsidRPr="004A4537" w:rsidRDefault="006D5EB5" w:rsidP="006D5EB5">
      <w:pPr>
        <w:pStyle w:val="Pa0"/>
        <w:rPr>
          <w:rFonts w:ascii="Goudy Old Style" w:hAnsi="Goudy Old Style" w:cs="Goudy Old Style"/>
        </w:rPr>
      </w:pPr>
    </w:p>
    <w:p w14:paraId="4897A8FD" w14:textId="77777777" w:rsidR="006941CC" w:rsidRPr="004A4537" w:rsidRDefault="006941CC" w:rsidP="004A4537"/>
    <w:sectPr w:rsidR="006941CC" w:rsidRPr="004A4537" w:rsidSect="006D5EB5">
      <w:footerReference w:type="even" r:id="rId8"/>
      <w:footerReference w:type="default" r:id="rId9"/>
      <w:pgSz w:w="12240" w:h="15840"/>
      <w:pgMar w:top="1440" w:right="1440" w:bottom="1152"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3916D0" w14:textId="77777777" w:rsidR="004A4537" w:rsidRDefault="004A4537" w:rsidP="004A4537">
      <w:r>
        <w:separator/>
      </w:r>
    </w:p>
  </w:endnote>
  <w:endnote w:type="continuationSeparator" w:id="0">
    <w:p w14:paraId="7C985E3D" w14:textId="77777777" w:rsidR="004A4537" w:rsidRDefault="004A4537" w:rsidP="004A4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Verdana">
    <w:panose1 w:val="020B0604030504040204"/>
    <w:charset w:val="00"/>
    <w:family w:val="auto"/>
    <w:pitch w:val="variable"/>
    <w:sig w:usb0="A10006FF" w:usb1="4000205B" w:usb2="00000010" w:usb3="00000000" w:csb0="0000019F" w:csb1="00000000"/>
  </w:font>
  <w:font w:name="HelveticaNeue MediumCond">
    <w:altName w:val="Verdana"/>
    <w:panose1 w:val="00000000000000000000"/>
    <w:charset w:val="4D"/>
    <w:family w:val="swiss"/>
    <w:notTrueType/>
    <w:pitch w:val="default"/>
    <w:sig w:usb0="00000003" w:usb1="00000000" w:usb2="00000000" w:usb3="00000000" w:csb0="00000001" w:csb1="00000000"/>
  </w:font>
  <w:font w:name="Goudy Old Style">
    <w:panose1 w:val="02020502050305020303"/>
    <w:charset w:val="00"/>
    <w:family w:val="auto"/>
    <w:pitch w:val="variable"/>
    <w:sig w:usb0="00000003" w:usb1="00000000" w:usb2="00000000" w:usb3="00000000" w:csb0="00000001" w:csb1="00000000"/>
  </w:font>
  <w:font w:name="Minion Pro">
    <w:altName w:val="Verdana"/>
    <w:panose1 w:val="00000000000000000000"/>
    <w:charset w:val="00"/>
    <w:family w:val="roman"/>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AB58F2" w14:textId="77777777" w:rsidR="004A4537" w:rsidRDefault="004A4537" w:rsidP="004A453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48018C0" w14:textId="77777777" w:rsidR="004A4537" w:rsidRDefault="004A4537" w:rsidP="004A4537">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74AA09" w14:textId="77777777" w:rsidR="004A4537" w:rsidRDefault="004A4537" w:rsidP="004A453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B4212">
      <w:rPr>
        <w:rStyle w:val="PageNumber"/>
        <w:noProof/>
      </w:rPr>
      <w:t>1</w:t>
    </w:r>
    <w:r>
      <w:rPr>
        <w:rStyle w:val="PageNumber"/>
      </w:rPr>
      <w:fldChar w:fldCharType="end"/>
    </w:r>
  </w:p>
  <w:p w14:paraId="3BABF87B" w14:textId="77777777" w:rsidR="004A4537" w:rsidRDefault="004A4537" w:rsidP="004A4537">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3AC41A" w14:textId="77777777" w:rsidR="004A4537" w:rsidRDefault="004A4537" w:rsidP="004A4537">
      <w:r>
        <w:separator/>
      </w:r>
    </w:p>
  </w:footnote>
  <w:footnote w:type="continuationSeparator" w:id="0">
    <w:p w14:paraId="659D15C6" w14:textId="77777777" w:rsidR="004A4537" w:rsidRDefault="004A4537" w:rsidP="004A453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563393"/>
    <w:multiLevelType w:val="hybridMultilevel"/>
    <w:tmpl w:val="7E062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4537"/>
    <w:rsid w:val="004A4537"/>
    <w:rsid w:val="006941CC"/>
    <w:rsid w:val="006D5EB5"/>
    <w:rsid w:val="007D2D6A"/>
    <w:rsid w:val="008B4212"/>
    <w:rsid w:val="00CC3BC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7BB77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3BC6"/>
    <w:rPr>
      <w:rFonts w:ascii="Verdana" w:hAnsi="Verdan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A4537"/>
    <w:pPr>
      <w:widowControl w:val="0"/>
      <w:autoSpaceDE w:val="0"/>
      <w:autoSpaceDN w:val="0"/>
      <w:adjustRightInd w:val="0"/>
    </w:pPr>
    <w:rPr>
      <w:rFonts w:ascii="HelveticaNeue MediumCond" w:hAnsi="HelveticaNeue MediumCond" w:cs="HelveticaNeue MediumCond"/>
      <w:color w:val="000000"/>
      <w:sz w:val="24"/>
      <w:szCs w:val="24"/>
    </w:rPr>
  </w:style>
  <w:style w:type="paragraph" w:customStyle="1" w:styleId="Pa0">
    <w:name w:val="Pa0"/>
    <w:basedOn w:val="Default"/>
    <w:next w:val="Default"/>
    <w:uiPriority w:val="99"/>
    <w:rsid w:val="004A4537"/>
    <w:pPr>
      <w:spacing w:line="241" w:lineRule="atLeast"/>
    </w:pPr>
    <w:rPr>
      <w:rFonts w:cs="Times New Roman"/>
      <w:color w:val="auto"/>
    </w:rPr>
  </w:style>
  <w:style w:type="character" w:customStyle="1" w:styleId="A8">
    <w:name w:val="A8"/>
    <w:uiPriority w:val="99"/>
    <w:rsid w:val="004A4537"/>
    <w:rPr>
      <w:rFonts w:cs="HelveticaNeue MediumCond"/>
      <w:b/>
      <w:bCs/>
      <w:color w:val="000000"/>
      <w:sz w:val="32"/>
      <w:szCs w:val="32"/>
    </w:rPr>
  </w:style>
  <w:style w:type="character" w:customStyle="1" w:styleId="A3">
    <w:name w:val="A3"/>
    <w:uiPriority w:val="99"/>
    <w:rsid w:val="004A4537"/>
    <w:rPr>
      <w:rFonts w:ascii="Goudy Old Style" w:hAnsi="Goudy Old Style" w:cs="Goudy Old Style"/>
      <w:color w:val="000000"/>
      <w:sz w:val="22"/>
      <w:szCs w:val="22"/>
    </w:rPr>
  </w:style>
  <w:style w:type="paragraph" w:customStyle="1" w:styleId="Pa3">
    <w:name w:val="Pa3"/>
    <w:basedOn w:val="Default"/>
    <w:next w:val="Default"/>
    <w:uiPriority w:val="99"/>
    <w:rsid w:val="004A4537"/>
    <w:pPr>
      <w:spacing w:line="241" w:lineRule="atLeast"/>
    </w:pPr>
    <w:rPr>
      <w:rFonts w:cs="Times New Roman"/>
      <w:color w:val="auto"/>
    </w:rPr>
  </w:style>
  <w:style w:type="character" w:customStyle="1" w:styleId="A10">
    <w:name w:val="A10"/>
    <w:uiPriority w:val="99"/>
    <w:rsid w:val="004A4537"/>
    <w:rPr>
      <w:rFonts w:ascii="Minion Pro" w:hAnsi="Minion Pro" w:cs="Minion Pro"/>
      <w:color w:val="000000"/>
    </w:rPr>
  </w:style>
  <w:style w:type="character" w:customStyle="1" w:styleId="A11">
    <w:name w:val="A11"/>
    <w:uiPriority w:val="99"/>
    <w:rsid w:val="004A4537"/>
    <w:rPr>
      <w:rFonts w:cs="HelveticaNeue MediumCond"/>
      <w:b/>
      <w:bCs/>
      <w:color w:val="000000"/>
      <w:sz w:val="26"/>
      <w:szCs w:val="26"/>
    </w:rPr>
  </w:style>
  <w:style w:type="paragraph" w:styleId="Footer">
    <w:name w:val="footer"/>
    <w:basedOn w:val="Normal"/>
    <w:link w:val="FooterChar"/>
    <w:uiPriority w:val="99"/>
    <w:unhideWhenUsed/>
    <w:rsid w:val="004A4537"/>
    <w:pPr>
      <w:tabs>
        <w:tab w:val="center" w:pos="4320"/>
        <w:tab w:val="right" w:pos="8640"/>
      </w:tabs>
    </w:pPr>
  </w:style>
  <w:style w:type="character" w:customStyle="1" w:styleId="FooterChar">
    <w:name w:val="Footer Char"/>
    <w:basedOn w:val="DefaultParagraphFont"/>
    <w:link w:val="Footer"/>
    <w:uiPriority w:val="99"/>
    <w:rsid w:val="004A4537"/>
    <w:rPr>
      <w:rFonts w:ascii="Verdana" w:hAnsi="Verdana"/>
      <w:sz w:val="24"/>
      <w:szCs w:val="24"/>
    </w:rPr>
  </w:style>
  <w:style w:type="character" w:styleId="PageNumber">
    <w:name w:val="page number"/>
    <w:basedOn w:val="DefaultParagraphFont"/>
    <w:uiPriority w:val="99"/>
    <w:semiHidden/>
    <w:unhideWhenUsed/>
    <w:rsid w:val="004A453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3BC6"/>
    <w:rPr>
      <w:rFonts w:ascii="Verdana" w:hAnsi="Verdan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A4537"/>
    <w:pPr>
      <w:widowControl w:val="0"/>
      <w:autoSpaceDE w:val="0"/>
      <w:autoSpaceDN w:val="0"/>
      <w:adjustRightInd w:val="0"/>
    </w:pPr>
    <w:rPr>
      <w:rFonts w:ascii="HelveticaNeue MediumCond" w:hAnsi="HelveticaNeue MediumCond" w:cs="HelveticaNeue MediumCond"/>
      <w:color w:val="000000"/>
      <w:sz w:val="24"/>
      <w:szCs w:val="24"/>
    </w:rPr>
  </w:style>
  <w:style w:type="paragraph" w:customStyle="1" w:styleId="Pa0">
    <w:name w:val="Pa0"/>
    <w:basedOn w:val="Default"/>
    <w:next w:val="Default"/>
    <w:uiPriority w:val="99"/>
    <w:rsid w:val="004A4537"/>
    <w:pPr>
      <w:spacing w:line="241" w:lineRule="atLeast"/>
    </w:pPr>
    <w:rPr>
      <w:rFonts w:cs="Times New Roman"/>
      <w:color w:val="auto"/>
    </w:rPr>
  </w:style>
  <w:style w:type="character" w:customStyle="1" w:styleId="A8">
    <w:name w:val="A8"/>
    <w:uiPriority w:val="99"/>
    <w:rsid w:val="004A4537"/>
    <w:rPr>
      <w:rFonts w:cs="HelveticaNeue MediumCond"/>
      <w:b/>
      <w:bCs/>
      <w:color w:val="000000"/>
      <w:sz w:val="32"/>
      <w:szCs w:val="32"/>
    </w:rPr>
  </w:style>
  <w:style w:type="character" w:customStyle="1" w:styleId="A3">
    <w:name w:val="A3"/>
    <w:uiPriority w:val="99"/>
    <w:rsid w:val="004A4537"/>
    <w:rPr>
      <w:rFonts w:ascii="Goudy Old Style" w:hAnsi="Goudy Old Style" w:cs="Goudy Old Style"/>
      <w:color w:val="000000"/>
      <w:sz w:val="22"/>
      <w:szCs w:val="22"/>
    </w:rPr>
  </w:style>
  <w:style w:type="paragraph" w:customStyle="1" w:styleId="Pa3">
    <w:name w:val="Pa3"/>
    <w:basedOn w:val="Default"/>
    <w:next w:val="Default"/>
    <w:uiPriority w:val="99"/>
    <w:rsid w:val="004A4537"/>
    <w:pPr>
      <w:spacing w:line="241" w:lineRule="atLeast"/>
    </w:pPr>
    <w:rPr>
      <w:rFonts w:cs="Times New Roman"/>
      <w:color w:val="auto"/>
    </w:rPr>
  </w:style>
  <w:style w:type="character" w:customStyle="1" w:styleId="A10">
    <w:name w:val="A10"/>
    <w:uiPriority w:val="99"/>
    <w:rsid w:val="004A4537"/>
    <w:rPr>
      <w:rFonts w:ascii="Minion Pro" w:hAnsi="Minion Pro" w:cs="Minion Pro"/>
      <w:color w:val="000000"/>
    </w:rPr>
  </w:style>
  <w:style w:type="character" w:customStyle="1" w:styleId="A11">
    <w:name w:val="A11"/>
    <w:uiPriority w:val="99"/>
    <w:rsid w:val="004A4537"/>
    <w:rPr>
      <w:rFonts w:cs="HelveticaNeue MediumCond"/>
      <w:b/>
      <w:bCs/>
      <w:color w:val="000000"/>
      <w:sz w:val="26"/>
      <w:szCs w:val="26"/>
    </w:rPr>
  </w:style>
  <w:style w:type="paragraph" w:styleId="Footer">
    <w:name w:val="footer"/>
    <w:basedOn w:val="Normal"/>
    <w:link w:val="FooterChar"/>
    <w:uiPriority w:val="99"/>
    <w:unhideWhenUsed/>
    <w:rsid w:val="004A4537"/>
    <w:pPr>
      <w:tabs>
        <w:tab w:val="center" w:pos="4320"/>
        <w:tab w:val="right" w:pos="8640"/>
      </w:tabs>
    </w:pPr>
  </w:style>
  <w:style w:type="character" w:customStyle="1" w:styleId="FooterChar">
    <w:name w:val="Footer Char"/>
    <w:basedOn w:val="DefaultParagraphFont"/>
    <w:link w:val="Footer"/>
    <w:uiPriority w:val="99"/>
    <w:rsid w:val="004A4537"/>
    <w:rPr>
      <w:rFonts w:ascii="Verdana" w:hAnsi="Verdana"/>
      <w:sz w:val="24"/>
      <w:szCs w:val="24"/>
    </w:rPr>
  </w:style>
  <w:style w:type="character" w:styleId="PageNumber">
    <w:name w:val="page number"/>
    <w:basedOn w:val="DefaultParagraphFont"/>
    <w:uiPriority w:val="99"/>
    <w:semiHidden/>
    <w:unhideWhenUsed/>
    <w:rsid w:val="004A45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5</Pages>
  <Words>1072</Words>
  <Characters>6117</Characters>
  <Application>Microsoft Macintosh Word</Application>
  <DocSecurity>0</DocSecurity>
  <Lines>50</Lines>
  <Paragraphs>14</Paragraphs>
  <ScaleCrop>false</ScaleCrop>
  <Company>Columbia Regional Program</Company>
  <LinksUpToDate>false</LinksUpToDate>
  <CharactersWithSpaces>7175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Debby Greene</dc:creator>
  <cp:keywords/>
  <dc:description/>
  <cp:lastModifiedBy>Debby Greene</cp:lastModifiedBy>
  <cp:revision>2</cp:revision>
  <dcterms:created xsi:type="dcterms:W3CDTF">2014-11-05T19:50:00Z</dcterms:created>
  <dcterms:modified xsi:type="dcterms:W3CDTF">2016-01-27T22:01:00Z</dcterms:modified>
</cp:coreProperties>
</file>